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b/>
          <w:bCs/>
          <w:sz w:val="40"/>
          <w:szCs w:val="36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eastAsia="zh-CN"/>
        </w:rPr>
        <w:t>11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：</w:t>
      </w:r>
    </w:p>
    <w:p>
      <w:pPr>
        <w:jc w:val="center"/>
        <w:rPr>
          <w:rFonts w:ascii="仿宋_GB2312" w:hAnsi="仿宋" w:eastAsia="仿宋_GB2312"/>
          <w:b/>
          <w:bCs/>
          <w:sz w:val="40"/>
          <w:szCs w:val="36"/>
        </w:rPr>
      </w:pPr>
      <w:r>
        <w:rPr>
          <w:rFonts w:ascii="仿宋_GB2312" w:hAnsi="仿宋" w:eastAsia="仿宋_GB2312"/>
          <w:b/>
          <w:bCs/>
          <w:sz w:val="40"/>
          <w:szCs w:val="36"/>
        </w:rPr>
        <w:t>关于申请表附件与材料填写说明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申请表：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/>
          <w:sz w:val="32"/>
          <w:szCs w:val="32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填写字体按照表格字体格式不需要更改</w:t>
      </w:r>
    </w:p>
    <w:p>
      <w:pPr>
        <w:pStyle w:val="10"/>
        <w:numPr>
          <w:ilvl w:val="0"/>
          <w:numId w:val="2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附件3“项目执行时间”为项目具体开展时间。例如：4月1号-5月2号</w:t>
      </w:r>
    </w:p>
    <w:p>
      <w:pPr>
        <w:pStyle w:val="10"/>
        <w:numPr>
          <w:ilvl w:val="0"/>
          <w:numId w:val="2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附件3“物质或资金情况”为具体使用资金情况。例如：该项目开展活动花费具体金额</w:t>
      </w:r>
    </w:p>
    <w:p>
      <w:pPr>
        <w:pStyle w:val="10"/>
        <w:numPr>
          <w:ilvl w:val="0"/>
          <w:numId w:val="2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附件3的“项目介绍”，附件4-7的“主要事迹”要求字数不可太少，需另附详细材料。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事迹材料：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申请表3-10的材料字数要求1500左右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标题字体要求三号仿宋</w:t>
      </w:r>
      <w:r>
        <w:rPr>
          <w:rFonts w:hint="eastAsia" w:ascii="仿宋_GB2312" w:hAnsi="仿宋" w:eastAsia="仿宋_GB2312"/>
          <w:bCs/>
          <w:sz w:val="28"/>
          <w:szCs w:val="28"/>
        </w:rPr>
        <w:t>GB2312，居中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正文字体要求四号仿宋GB2312，28磅行距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附件3正文内容要求详细叙述项目起始开办时间，开展期数，特色，开展意义，开展获奖情况等内容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附件4正文内容要求详细叙述集体创建时间，开展活动，取得成果，集体获奖情况，集体内个人获奖情况等内容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附件</w:t>
      </w:r>
      <w:r>
        <w:rPr>
          <w:rFonts w:hint="eastAsia" w:ascii="仿宋_GB2312" w:hAnsi="仿宋" w:eastAsia="仿宋_GB2312"/>
          <w:bCs/>
          <w:sz w:val="28"/>
          <w:szCs w:val="28"/>
        </w:rPr>
        <w:t>5-8正文内容要求详细叙述个人简历、事迹及所获校级（含校级）以上奖励等内容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附件9-10正文内容要求详细叙述个人简历、事迹、参加爱心包裹活动（带队心得）感受及所获校级（含校级）以上奖励等内容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ascii="仿宋_GB2312" w:hAnsi="仿宋" w:eastAsia="仿宋_GB2312"/>
          <w:b/>
          <w:bCs/>
          <w:sz w:val="28"/>
          <w:szCs w:val="28"/>
        </w:rPr>
        <w:t>交表时间</w:t>
      </w:r>
    </w:p>
    <w:p>
      <w:pPr>
        <w:pStyle w:val="10"/>
        <w:numPr>
          <w:ilvl w:val="0"/>
          <w:numId w:val="4"/>
        </w:numPr>
        <w:ind w:firstLineChars="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电子版于5月</w:t>
      </w:r>
      <w:r>
        <w:rPr>
          <w:rFonts w:ascii="仿宋_GB2312" w:hAnsi="仿宋" w:eastAsia="仿宋_GB2312"/>
          <w:bCs/>
          <w:sz w:val="28"/>
          <w:szCs w:val="28"/>
        </w:rPr>
        <w:t>1</w:t>
      </w:r>
      <w:r>
        <w:rPr>
          <w:rFonts w:hint="eastAsia" w:ascii="仿宋_GB2312" w:hAnsi="仿宋" w:eastAsia="仿宋_GB2312"/>
          <w:bCs/>
          <w:sz w:val="28"/>
          <w:szCs w:val="28"/>
        </w:rPr>
        <w:t>2日12：00前发到青志联督导部公邮（hzuqzlddb@126.com）</w:t>
      </w:r>
    </w:p>
    <w:p>
      <w:pPr>
        <w:pStyle w:val="10"/>
        <w:ind w:left="360" w:firstLine="0" w:firstLineChars="0"/>
        <w:rPr>
          <w:rFonts w:ascii="仿宋_GB2312" w:hAnsi="仿宋" w:eastAsia="仿宋_GB2312"/>
          <w:bCs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)"/>
      <w:lvlJc w:val="left"/>
      <w:pPr>
        <w:ind w:left="708" w:hanging="420"/>
      </w:pPr>
    </w:lvl>
    <w:lvl w:ilvl="1" w:tentative="0">
      <w:start w:val="1"/>
      <w:numFmt w:val="lowerLetter"/>
      <w:lvlText w:val="%2)"/>
      <w:lvlJc w:val="left"/>
      <w:pPr>
        <w:ind w:left="1128" w:hanging="420"/>
      </w:pPr>
    </w:lvl>
    <w:lvl w:ilvl="2" w:tentative="0">
      <w:start w:val="1"/>
      <w:numFmt w:val="lowerRoman"/>
      <w:lvlText w:val="%3."/>
      <w:lvlJc w:val="right"/>
      <w:pPr>
        <w:ind w:left="1548" w:hanging="420"/>
      </w:pPr>
    </w:lvl>
    <w:lvl w:ilvl="3" w:tentative="0">
      <w:start w:val="1"/>
      <w:numFmt w:val="decimal"/>
      <w:lvlText w:val="%4."/>
      <w:lvlJc w:val="left"/>
      <w:pPr>
        <w:ind w:left="1968" w:hanging="420"/>
      </w:pPr>
    </w:lvl>
    <w:lvl w:ilvl="4" w:tentative="0">
      <w:start w:val="1"/>
      <w:numFmt w:val="lowerLetter"/>
      <w:lvlText w:val="%5)"/>
      <w:lvlJc w:val="left"/>
      <w:pPr>
        <w:ind w:left="2388" w:hanging="420"/>
      </w:pPr>
    </w:lvl>
    <w:lvl w:ilvl="5" w:tentative="0">
      <w:start w:val="1"/>
      <w:numFmt w:val="lowerRoman"/>
      <w:lvlText w:val="%6."/>
      <w:lvlJc w:val="right"/>
      <w:pPr>
        <w:ind w:left="2808" w:hanging="420"/>
      </w:pPr>
    </w:lvl>
    <w:lvl w:ilvl="6" w:tentative="0">
      <w:start w:val="1"/>
      <w:numFmt w:val="decimal"/>
      <w:lvlText w:val="%7."/>
      <w:lvlJc w:val="left"/>
      <w:pPr>
        <w:ind w:left="3228" w:hanging="420"/>
      </w:pPr>
    </w:lvl>
    <w:lvl w:ilvl="7" w:tentative="0">
      <w:start w:val="1"/>
      <w:numFmt w:val="lowerLetter"/>
      <w:lvlText w:val="%8)"/>
      <w:lvlJc w:val="left"/>
      <w:pPr>
        <w:ind w:left="3648" w:hanging="420"/>
      </w:pPr>
    </w:lvl>
    <w:lvl w:ilvl="8" w:tentative="0">
      <w:start w:val="1"/>
      <w:numFmt w:val="lowerRoman"/>
      <w:lvlText w:val="%9."/>
      <w:lvlJc w:val="right"/>
      <w:pPr>
        <w:ind w:left="4068" w:hanging="420"/>
      </w:pPr>
    </w:lvl>
  </w:abstractNum>
  <w:abstractNum w:abstractNumId="3">
    <w:nsid w:val="2BCF72AD"/>
    <w:multiLevelType w:val="multilevel"/>
    <w:tmpl w:val="2BCF72AD"/>
    <w:lvl w:ilvl="0" w:tentative="0">
      <w:start w:val="1"/>
      <w:numFmt w:val="decimal"/>
      <w:lvlText w:val="%1)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link w:val="7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5"/>
    <w:link w:val="2"/>
    <w:qFormat/>
    <w:uiPriority w:val="9"/>
    <w:rPr>
      <w:b/>
      <w:bCs/>
      <w:sz w:val="32"/>
      <w:szCs w:val="32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2019-04-21T23:45:00Z</dcterms:created>
  <dc:creator>黄淑珍</dc:creator>
  <cp:lastModifiedBy>林素娜的 iPhone</cp:lastModifiedBy>
  <dcterms:modified xsi:type="dcterms:W3CDTF">2020-05-06T10:10:10Z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