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附件6</w:t>
      </w:r>
    </w:p>
    <w:p>
      <w:pPr>
        <w:spacing w:line="640" w:lineRule="exact"/>
        <w:jc w:val="center"/>
        <w:rPr>
          <w:rFonts w:ascii="Times New Roman" w:hAnsi="Times New Roman" w:eastAsia="方正小标宋_GBK" w:cs="Times New Roman"/>
          <w:spacing w:val="20"/>
          <w:sz w:val="36"/>
          <w:szCs w:val="36"/>
        </w:rPr>
      </w:pPr>
      <w:r>
        <w:rPr>
          <w:rFonts w:ascii="Times New Roman" w:hAnsi="Times New Roman" w:eastAsia="方正小标宋_GBK" w:cs="Times New Roman"/>
          <w:spacing w:val="20"/>
          <w:sz w:val="36"/>
          <w:szCs w:val="36"/>
        </w:rPr>
        <w:t>惠州学院“红旗学生会”“优秀学生会”</w:t>
      </w:r>
    </w:p>
    <w:p>
      <w:pPr>
        <w:spacing w:line="640" w:lineRule="exact"/>
        <w:jc w:val="center"/>
        <w:rPr>
          <w:rFonts w:ascii="Times New Roman" w:hAnsi="Times New Roman" w:eastAsia="方正小标宋_GBK" w:cs="Times New Roman"/>
          <w:spacing w:val="20"/>
          <w:sz w:val="36"/>
          <w:szCs w:val="36"/>
        </w:rPr>
      </w:pPr>
      <w:r>
        <w:rPr>
          <w:rFonts w:ascii="Times New Roman" w:hAnsi="Times New Roman" w:eastAsia="方正小标宋_GBK" w:cs="Times New Roman"/>
          <w:spacing w:val="20"/>
          <w:sz w:val="36"/>
          <w:szCs w:val="36"/>
        </w:rPr>
        <w:t>“（十佳）优秀学生会干部”评选办法</w:t>
      </w:r>
    </w:p>
    <w:p>
      <w:pPr>
        <w:spacing w:line="600" w:lineRule="exact"/>
        <w:ind w:firstLine="600" w:firstLineChars="200"/>
        <w:jc w:val="left"/>
        <w:rPr>
          <w:rFonts w:ascii="Times New Roman" w:hAnsi="Times New Roman" w:eastAsia="仿宋" w:cs="Times New Roman"/>
          <w:color w:val="000000"/>
          <w:sz w:val="30"/>
          <w:szCs w:val="30"/>
        </w:rPr>
      </w:pPr>
    </w:p>
    <w:p>
      <w:pPr>
        <w:spacing w:line="520" w:lineRule="exact"/>
        <w:ind w:firstLine="640" w:firstLineChars="200"/>
        <w:jc w:val="left"/>
        <w:rPr>
          <w:rFonts w:ascii="Times New Roman" w:hAnsi="Times New Roman" w:eastAsia="方正小标宋简体" w:cs="Times New Roman"/>
          <w:sz w:val="32"/>
          <w:szCs w:val="32"/>
        </w:rPr>
      </w:pPr>
      <w:r>
        <w:rPr>
          <w:rFonts w:ascii="Times New Roman" w:hAnsi="Times New Roman" w:eastAsia="仿宋" w:cs="Times New Roman"/>
          <w:color w:val="000000"/>
          <w:sz w:val="32"/>
          <w:szCs w:val="32"/>
        </w:rPr>
        <w:t>为了贯彻落实《惠州学院共青团改革实施</w:t>
      </w:r>
      <w:r>
        <w:rPr>
          <w:rFonts w:ascii="Times New Roman" w:hAnsi="Times New Roman" w:eastAsia="仿宋" w:cs="Times New Roman"/>
          <w:sz w:val="32"/>
          <w:szCs w:val="32"/>
        </w:rPr>
        <w:t>方案》、</w:t>
      </w:r>
      <w:r>
        <w:rPr>
          <w:rFonts w:ascii="Times New Roman" w:hAnsi="Times New Roman" w:eastAsia="仿宋" w:cs="Times New Roman"/>
          <w:color w:val="000000"/>
          <w:sz w:val="32"/>
          <w:szCs w:val="32"/>
        </w:rPr>
        <w:t>《广东共青团改革方案》</w:t>
      </w:r>
      <w:r>
        <w:rPr>
          <w:rFonts w:hint="eastAsia" w:ascii="仿宋" w:hAnsi="仿宋" w:eastAsia="仿宋" w:cs="仿宋_GB2312"/>
          <w:sz w:val="32"/>
          <w:szCs w:val="32"/>
          <w:lang w:eastAsia="zh-CN"/>
        </w:rPr>
        <w:t>、</w:t>
      </w:r>
      <w:r>
        <w:rPr>
          <w:rFonts w:hint="eastAsia" w:ascii="仿宋" w:hAnsi="仿宋" w:eastAsia="仿宋" w:cs="仿宋_GB2312"/>
          <w:sz w:val="32"/>
          <w:szCs w:val="32"/>
        </w:rPr>
        <w:t>《学联学生会组织改革方案》</w:t>
      </w:r>
      <w:r>
        <w:rPr>
          <w:rFonts w:hint="eastAsia" w:ascii="仿宋" w:hAnsi="仿宋" w:eastAsia="仿宋" w:cs="仿宋_GB2312"/>
          <w:sz w:val="32"/>
          <w:szCs w:val="32"/>
          <w:lang w:val="en-US" w:eastAsia="zh-CN"/>
        </w:rPr>
        <w:t>和</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关于推动高校学生会（研究生会）深化改革的若干意见</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等文件精神</w:t>
      </w:r>
      <w:r>
        <w:rPr>
          <w:rFonts w:ascii="Times New Roman" w:hAnsi="Times New Roman" w:eastAsia="仿宋" w:cs="Times New Roman"/>
          <w:color w:val="000000"/>
          <w:sz w:val="32"/>
          <w:szCs w:val="32"/>
        </w:rPr>
        <w:t>，</w:t>
      </w:r>
      <w:r>
        <w:rPr>
          <w:rFonts w:ascii="Times New Roman" w:hAnsi="Times New Roman" w:eastAsia="仿宋" w:cs="Times New Roman"/>
          <w:sz w:val="32"/>
          <w:szCs w:val="32"/>
        </w:rPr>
        <w:t>表彰先进，树立楷模，推动我</w:t>
      </w:r>
      <w:bookmarkStart w:id="0" w:name="_GoBack"/>
      <w:bookmarkEnd w:id="0"/>
      <w:r>
        <w:rPr>
          <w:rFonts w:ascii="Times New Roman" w:hAnsi="Times New Roman" w:eastAsia="仿宋" w:cs="Times New Roman"/>
          <w:sz w:val="32"/>
          <w:szCs w:val="32"/>
        </w:rPr>
        <w:t>校学生会工作向高质量、高水准纵深发展，鼓励更多优秀学子踏上新征程，为实现中华民族伟大复兴的中国梦凝聚青春力量；根据《惠州学院学生会章程》，制定本办法。</w:t>
      </w:r>
    </w:p>
    <w:p>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一、总 则</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第一条</w:t>
      </w:r>
      <w:r>
        <w:rPr>
          <w:rFonts w:ascii="Times New Roman" w:hAnsi="Times New Roman" w:eastAsia="仿宋" w:cs="Times New Roman"/>
          <w:color w:val="000000"/>
          <w:sz w:val="32"/>
          <w:szCs w:val="32"/>
        </w:rPr>
        <w:t xml:space="preserve"> “惠州学院红旗学生会”、“惠州学院优秀学生会”参评单位为各二级学院学生会，“惠州学院（十佳）优秀学生会干部”的参评对象为校、院学生会干部，班干部，评选组织单位为惠州学院学生会（以下简称“校学生会”），指导监管单位为共青团惠州学院委员会（以下简称“校团委”）。</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第二条</w:t>
      </w:r>
      <w:r>
        <w:rPr>
          <w:rFonts w:ascii="Times New Roman" w:hAnsi="Times New Roman" w:eastAsia="仿宋" w:cs="Times New Roman"/>
          <w:color w:val="000000"/>
          <w:sz w:val="32"/>
          <w:szCs w:val="32"/>
        </w:rPr>
        <w:t xml:space="preserve"> “惠州学院红旗学生会”、“惠州学院优秀学生会”</w:t>
      </w:r>
    </w:p>
    <w:p>
      <w:pPr>
        <w:spacing w:line="520" w:lineRule="exact"/>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“惠州学院（十佳）优秀学生会干部”评选于每年4月份举行。</w:t>
      </w:r>
    </w:p>
    <w:p>
      <w:pPr>
        <w:spacing w:after="156" w:afterLines="50" w:line="560" w:lineRule="exact"/>
        <w:jc w:val="center"/>
        <w:rPr>
          <w:rFonts w:ascii="Times New Roman" w:hAnsi="Times New Roman" w:eastAsia="仿宋" w:cs="Times New Roman"/>
          <w:color w:val="000000"/>
          <w:sz w:val="32"/>
          <w:szCs w:val="32"/>
        </w:rPr>
      </w:pPr>
      <w:r>
        <w:rPr>
          <w:rFonts w:ascii="Times New Roman" w:hAnsi="Times New Roman" w:eastAsia="黑体" w:cs="Times New Roman"/>
          <w:sz w:val="32"/>
          <w:szCs w:val="32"/>
        </w:rPr>
        <w:t>二、评选程序及细则</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（一）惠州学院红旗学生会、惠州学院优秀学生会</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第三条</w:t>
      </w:r>
      <w:r>
        <w:rPr>
          <w:rFonts w:ascii="Times New Roman" w:hAnsi="Times New Roman" w:eastAsia="仿宋" w:cs="Times New Roman"/>
          <w:color w:val="000000"/>
          <w:sz w:val="32"/>
          <w:szCs w:val="32"/>
        </w:rPr>
        <w:t xml:space="preserve">  评比程序：</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评选共分为申报材料评审、述职、民意调查三个环节。三个环节的总分为100分，各环节所占权重为：材料评审40%，述职50%，民意调查10%。</w:t>
      </w:r>
    </w:p>
    <w:p>
      <w:pPr>
        <w:spacing w:line="520" w:lineRule="exact"/>
        <w:ind w:firstLine="643" w:firstLineChars="200"/>
        <w:jc w:val="left"/>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 xml:space="preserve">第四条  </w:t>
      </w:r>
      <w:r>
        <w:rPr>
          <w:rFonts w:ascii="Times New Roman" w:hAnsi="Times New Roman" w:eastAsia="仿宋" w:cs="Times New Roman"/>
          <w:color w:val="000000"/>
          <w:sz w:val="32"/>
          <w:szCs w:val="32"/>
        </w:rPr>
        <w:t>评选标准和评分细则：</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1.材料评审（100分×40%）</w:t>
      </w:r>
    </w:p>
    <w:p>
      <w:pPr>
        <w:spacing w:line="520" w:lineRule="exact"/>
        <w:ind w:right="-105" w:rightChars="-50"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由校学生会评审小组根据各二级学院学生会申报材料进行审阅，依据“工作考核评优表”（附件）的相关考核项目对各二级学院学生会自评分数进行核实。依据评分总分分值高低进行排名，前八名进入述职环节。</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2.述职（100分×50%）</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评分标准：以PPT形式，体现活动现场的图片、可直观体现工作成果的相关数据；评分共分为年度总结、计划、现场发挥情况三项，各项评分等级分为A（分值占100%）、B（分值占80%）、C（分值占60%）、D（分值占40%）、E（分值占20%）、F（分值占0%），最终得分由各项打分的等级转换为得分率计算得出。时长5分钟，超时一分钟以上扣1分，超时三分钟以上扣3分。</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年度总结：（100分×60%）</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（1）内部组织建设完善程度，从以下细则综合考核（15%）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a.组织架构：是否建立“一心双环”团学组织格局，部门是否参照校学生会各部门职能进行合理建制；</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b.制度建设：日常工作制度、公开制度（财务，干部的选拔、考核、培养、退出机制等）；</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c.干部培养成效。</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（2）主要工作（文体活动、权益活动、特色学术活动、学风建设等），从以下细则综合考核（25%）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a.活动的品牌性；</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b.活动的创新点；</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c.媒体效果（活动刊登在校内的报纸、杂志或校外媒体等）；</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d.同学参与度（活动参与人数、反响等）；</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e.活动效果。</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（3）网上学生会建设（15%）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a.平均每月推送推文篇数、推送阅读量和年增粉量等；</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b.主动引领思想和风尚，弘扬正能量，同时防止网上负面影响，营造风清气正的网络环境等；</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c.问需问计于广大同学，及时收集、回应广大同学的意见建议等。</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（4）其他日常工作（5%）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楷体" w:cs="Times New Roman"/>
          <w:color w:val="000000"/>
          <w:sz w:val="32"/>
          <w:szCs w:val="32"/>
        </w:rPr>
        <w:t>未来计划（100分×25%）</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（1）结合《惠州学院共青团改革实施方案》和《学联学生会组织改革方案》要求（20%）</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a.思路清晰，方法创新；</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b.初步方案的完善度；</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c.方案的根据性；</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d.实际性，可操作性。</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（2）其他日常工作（5%）</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现场发挥情况（100×15%）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a.穿着得体，汇报尊重礼貌，答辩从容自信；</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b.表达清晰，语言流畅，富有感染力；</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c.内容突出重点，真实性高，无虚假浮夸阐述。</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2.2评分细则</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（1）汇报者原则上要求为二级学院学生会主席。</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（2）由校团委老师、校学生会评审小组对现场工作汇报及答辩打分。</w:t>
      </w:r>
    </w:p>
    <w:p>
      <w:pPr>
        <w:spacing w:line="520" w:lineRule="exact"/>
        <w:ind w:firstLine="320" w:firstLineChars="1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（3）计算最终成绩时，各二级学院得分除去最高分和最低分，计算平均分，得出该环节得分。</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楷体" w:cs="Times New Roman"/>
          <w:bCs/>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2273935</wp:posOffset>
                </wp:positionH>
                <wp:positionV relativeFrom="paragraph">
                  <wp:posOffset>208280</wp:posOffset>
                </wp:positionV>
                <wp:extent cx="474980" cy="367665"/>
                <wp:effectExtent l="0" t="0" r="0" b="0"/>
                <wp:wrapNone/>
                <wp:docPr id="2" name="矩形 8"/>
                <wp:cNvGraphicFramePr/>
                <a:graphic xmlns:a="http://schemas.openxmlformats.org/drawingml/2006/main">
                  <a:graphicData uri="http://schemas.microsoft.com/office/word/2010/wordprocessingShape">
                    <wps:wsp>
                      <wps:cNvSpPr/>
                      <wps:spPr>
                        <a:xfrm>
                          <a:off x="2032635" y="7122160"/>
                          <a:ext cx="474980" cy="367665"/>
                        </a:xfrm>
                        <a:prstGeom prst="rect">
                          <a:avLst/>
                        </a:prstGeom>
                        <a:noFill/>
                        <a:ln>
                          <a:noFill/>
                        </a:ln>
                      </wps:spPr>
                      <wps:txbx>
                        <w:txbxContent>
                          <w:p>
                            <w:pPr>
                              <w:spacing w:line="520" w:lineRule="exact"/>
                              <w:rPr>
                                <w:sz w:val="24"/>
                                <w:szCs w:val="24"/>
                              </w:rPr>
                            </w:pPr>
                            <w:r>
                              <w:rPr>
                                <w:rFonts w:hint="eastAsia" w:ascii="仿宋" w:hAnsi="仿宋" w:eastAsia="仿宋" w:cs="仿宋"/>
                                <w:color w:val="000000"/>
                                <w:kern w:val="0"/>
                                <w:sz w:val="24"/>
                                <w:szCs w:val="24"/>
                              </w:rPr>
                              <w:t>得票数</w:t>
                            </w:r>
                          </w:p>
                        </w:txbxContent>
                      </wps:txbx>
                      <wps:bodyPr vert="horz" wrap="square" lIns="0" tIns="0" rIns="0" bIns="0" anchor="t" upright="1">
                        <a:noAutofit/>
                      </wps:bodyPr>
                    </wps:wsp>
                  </a:graphicData>
                </a:graphic>
              </wp:anchor>
            </w:drawing>
          </mc:Choice>
          <mc:Fallback>
            <w:pict>
              <v:rect id="矩形 8" o:spid="_x0000_s1026" o:spt="1" style="position:absolute;left:0pt;margin-left:179.05pt;margin-top:16.4pt;height:28.95pt;width:37.4pt;z-index:251665408;mso-width-relative:page;mso-height-relative:page;" filled="f" stroked="f" coordsize="21600,21600" o:gfxdata="UEsDBAoAAAAAAIdO4kAAAAAAAAAAAAAAAAAEAAAAZHJzL1BLAwQUAAAACACHTuJAL9ZNu9oAAAAJ&#10;AQAADwAAAGRycy9kb3ducmV2LnhtbE2Py07DMBBF90j8gzVI7KiTlEcS4lSIh9oltEiFnRsPSYQ9&#10;jmK3KXw9wwp2M5qjO+dWi6Oz4oBj6D0pSGcJCKTGm55aBa+bp4scRIiajLaeUMEXBljUpyeVLo2f&#10;6AUP69gKDqFQagVdjEMpZWg6dDrM/IDEtw8/Oh15HVtpRj1xuLMyS5Jr6XRP/KHTA9532Hyu907B&#10;Mh/u3lb+e2rt4/ty+7wtHjZFVOr8LE1uQUQ8xj8YfvVZHWp22vk9mSCsgvlVnjLKQ8YVGLicZwWI&#10;nYIiuQFZV/J/g/oHUEsDBBQAAAAIAIdO4kBQoT5UyAEAAGEDAAAOAAAAZHJzL2Uyb0RvYy54bWyt&#10;U12O0zAQfkfiDpbfaZp0Ny1R3RXSahESgpUWDuA6dmMp/mHsNimXQeKNQ3ActNdg7Kb7A2+Il8l4&#10;PP7m+2Ym66vR9OQgIWhnGS1nc0qkFa7Vdsfo5083r1aUhMhty3tnJaNHGejV5uWL9eAbWbnO9a0E&#10;giA2NINntIvRN0URRCcNDzPnpcVL5cDwiEfYFS3wAdFNX1TzeV0MDloPTsgQMHp9uqSbjK+UFPGj&#10;UkFG0jOK3GK2kO022WKz5s0OuO+0mGjwf2BhuLZY9AHqmkdO9qD/gjJagAtOxZlwpnBKaSGzBlRT&#10;zv9Qc9dxL7MWbE7wD20K/w9WfDjcAtEtoxUllhsc0f23H79+fier1JvBhwZT7vwtTKeAbhI6KjDp&#10;ixLIiK/ni6peXFJyZHRZVlVZT72VYyQCEy6WF69XOAGBCYt6WdeXCb94BPIQ4lvpDEkOo4Cjyx3l&#10;h/chnlLPKamudTe67zHOm94+CyBmihSJ+4lt8uK4HScJW9ceUTRuLdbpHHylZMANYDR82XOQlPTv&#10;LLY4rcvZgbOzPTvcCnzKaKRk70HvOsQqM2Hr3uyjUzqTTqVP9SZGOMcse9q5tChPzznr8c/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1k272gAAAAkBAAAPAAAAAAAAAAEAIAAAACIAAABkcnMv&#10;ZG93bnJldi54bWxQSwECFAAUAAAACACHTuJAUKE+VMgBAABhAwAADgAAAAAAAAABACAAAAApAQAA&#10;ZHJzL2Uyb0RvYy54bWxQSwUGAAAAAAYABgBZAQAAYwUAAAAA&#10;">
                <v:fill on="f" focussize="0,0"/>
                <v:stroke on="f"/>
                <v:imagedata o:title=""/>
                <o:lock v:ext="edit" aspectratio="f"/>
                <v:textbox inset="0mm,0mm,0mm,0mm">
                  <w:txbxContent>
                    <w:p>
                      <w:pPr>
                        <w:spacing w:line="520" w:lineRule="exact"/>
                        <w:rPr>
                          <w:sz w:val="24"/>
                          <w:szCs w:val="24"/>
                        </w:rPr>
                      </w:pPr>
                      <w:r>
                        <w:rPr>
                          <w:rFonts w:hint="eastAsia" w:ascii="仿宋" w:hAnsi="仿宋" w:eastAsia="仿宋" w:cs="仿宋"/>
                          <w:color w:val="000000"/>
                          <w:kern w:val="0"/>
                          <w:sz w:val="24"/>
                          <w:szCs w:val="24"/>
                        </w:rPr>
                        <w:t>得票数</w:t>
                      </w:r>
                    </w:p>
                  </w:txbxContent>
                </v:textbox>
              </v:rect>
            </w:pict>
          </mc:Fallback>
        </mc:AlternateContent>
      </w:r>
      <w:r>
        <w:rPr>
          <w:rFonts w:ascii="Times New Roman" w:hAnsi="Times New Roman" w:eastAsia="楷体" w:cs="Times New Roman"/>
          <w:bCs/>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3436620</wp:posOffset>
                </wp:positionH>
                <wp:positionV relativeFrom="paragraph">
                  <wp:posOffset>333375</wp:posOffset>
                </wp:positionV>
                <wp:extent cx="221615" cy="396240"/>
                <wp:effectExtent l="0" t="0" r="0" b="0"/>
                <wp:wrapNone/>
                <wp:docPr id="3" name="矩形 9"/>
                <wp:cNvGraphicFramePr/>
                <a:graphic xmlns:a="http://schemas.openxmlformats.org/drawingml/2006/main">
                  <a:graphicData uri="http://schemas.microsoft.com/office/word/2010/wordprocessingShape">
                    <wps:wsp>
                      <wps:cNvSpPr/>
                      <wps:spPr>
                        <a:xfrm>
                          <a:off x="3124200" y="7283450"/>
                          <a:ext cx="221615" cy="396240"/>
                        </a:xfrm>
                        <a:prstGeom prst="rect">
                          <a:avLst/>
                        </a:prstGeom>
                        <a:noFill/>
                        <a:ln>
                          <a:noFill/>
                        </a:ln>
                      </wps:spPr>
                      <wps:txbx>
                        <w:txbxContent>
                          <w:p>
                            <w:pPr>
                              <w:rPr>
                                <w:sz w:val="32"/>
                                <w:szCs w:val="32"/>
                              </w:rPr>
                            </w:pPr>
                            <w:r>
                              <w:rPr>
                                <w:rFonts w:hint="eastAsia" w:ascii="Times New Roman" w:hAnsi="Times New Roman"/>
                                <w:color w:val="000000"/>
                                <w:kern w:val="0"/>
                                <w:sz w:val="32"/>
                                <w:szCs w:val="32"/>
                              </w:rPr>
                              <w:t>10</w:t>
                            </w:r>
                          </w:p>
                        </w:txbxContent>
                      </wps:txbx>
                      <wps:bodyPr vert="horz" wrap="square" lIns="0" tIns="0" rIns="0" bIns="0" anchor="t" upright="1">
                        <a:spAutoFit/>
                      </wps:bodyPr>
                    </wps:wsp>
                  </a:graphicData>
                </a:graphic>
              </wp:anchor>
            </w:drawing>
          </mc:Choice>
          <mc:Fallback>
            <w:pict>
              <v:rect id="矩形 9" o:spid="_x0000_s1026" o:spt="1" style="position:absolute;left:0pt;margin-left:270.6pt;margin-top:26.25pt;height:31.2pt;width:17.45pt;z-index:251669504;mso-width-relative:page;mso-height-relative:page;" filled="f" stroked="f" coordsize="21600,21600" o:gfxdata="UEsDBAoAAAAAAIdO4kAAAAAAAAAAAAAAAAAEAAAAZHJzL1BLAwQUAAAACACHTuJAEVHN29kAAAAK&#10;AQAADwAAAGRycy9kb3ducmV2LnhtbE2PwU7DMAyG70i8Q2QkLoilqdaxlaY7IO2GhFY4wC1rTFNo&#10;nKrJ1sHTY05ws+VPv7+/2p79IE44xT6QBrXIQCC1wfbUaXh53t2uQcRkyJohEGr4wgjb+vKiMqUN&#10;M+3x1KROcAjF0mhwKY2llLF16E1chBGJb+9h8ibxOnXSTmbmcD/IPMtW0pue+IMzIz44bD+bo9ew&#10;e3rtkb7l/maznsNHm7817nHU+vpKZfcgEp7THwy/+qwONTsdwpFsFIOGYqlyRnnICxAMFHcrBeLA&#10;pFpuQNaV/F+h/gFQSwMEFAAAAAgAh07iQBIrmBDHAQAAYQMAAA4AAABkcnMvZTJvRG9jLnhtbK1T&#10;247TMBB9R+IfrHmnadJu2Y3qrpBWi5AQrLTwAa7jNJbiC2O3SfkZJN74CD4H7W8wdtNdLm+IF2ds&#10;H585Z2ayvh5Nzw4Kg3aWQzmbA1NWukbbHYePH25fXAILUdhG9M4qDkcV4Hrz/Nl68LWqXOf6RiEj&#10;EhvqwXPoYvR1UQTZKSPCzHll6bJ1aESkLe6KBsVA7KYvqvl8VQwOG49OqhDo9OZ0CZvM37ZKxvdt&#10;G1RkPQfSFvOKed2mtdisRb1D4TstJxniH1QYoS0lfaS6EVGwPeq/qIyW6IJr40w6U7i21VJlD+Sm&#10;nP/h5r4TXmUvVJzgH8sU/h+tfHe4Q6YbDgtgVhhq0cOXbz++f2VXqTaDDzVB7v0dTrtAYTI6tmjS&#10;lyywkV6X1ZL6AezI4WV1uVheTLVVY2SSAFVVrsoLYJIAi6tVtcz3xRORxxBfK2dYCjggtS5XVBze&#10;hkjJCXqGpLzW3eq+z+3r7W8HBEwnRdJ+UpuiOG7HycLWNUcyTVNLeTqHn4ENNAEcwqe9QAWsf2Op&#10;xGlczgGeg+05EFbSUw4R2N6j3nXEVWbBwb/aR1KXRafUp3yTIupj9jLNXBqUX/cZ9fRnb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VHN29kAAAAKAQAADwAAAAAAAAABACAAAAAiAAAAZHJzL2Rv&#10;d25yZXYueG1sUEsBAhQAFAAAAAgAh07iQBIrmBDHAQAAYQMAAA4AAAAAAAAAAQAgAAAAKAEAAGRy&#10;cy9lMm9Eb2MueG1sUEsFBgAAAAAGAAYAWQEAAGEFAAAAAA==&#10;">
                <v:fill on="f" focussize="0,0"/>
                <v:stroke on="f"/>
                <v:imagedata o:title=""/>
                <o:lock v:ext="edit" aspectratio="f"/>
                <v:textbox inset="0mm,0mm,0mm,0mm" style="mso-fit-shape-to-text:t;">
                  <w:txbxContent>
                    <w:p>
                      <w:pPr>
                        <w:rPr>
                          <w:sz w:val="32"/>
                          <w:szCs w:val="32"/>
                        </w:rPr>
                      </w:pPr>
                      <w:r>
                        <w:rPr>
                          <w:rFonts w:hint="eastAsia" w:ascii="Times New Roman" w:hAnsi="Times New Roman"/>
                          <w:color w:val="000000"/>
                          <w:kern w:val="0"/>
                          <w:sz w:val="32"/>
                          <w:szCs w:val="32"/>
                        </w:rPr>
                        <w:t>10</w:t>
                      </w:r>
                    </w:p>
                  </w:txbxContent>
                </v:textbox>
              </v:rect>
            </w:pict>
          </mc:Fallback>
        </mc:AlternateContent>
      </w:r>
      <w:r>
        <w:rPr>
          <w:rFonts w:ascii="Times New Roman" w:hAnsi="Times New Roman" w:eastAsia="楷体" w:cs="Times New Roman"/>
          <w:bCs/>
          <w:kern w:val="0"/>
          <w:sz w:val="32"/>
          <w:szCs w:val="32"/>
        </w:rPr>
        <mc:AlternateContent>
          <mc:Choice Requires="wpc">
            <w:drawing>
              <wp:anchor distT="0" distB="0" distL="114300" distR="114300" simplePos="0" relativeHeight="251660288" behindDoc="0" locked="0" layoutInCell="1" allowOverlap="1">
                <wp:simplePos x="0" y="0"/>
                <wp:positionH relativeFrom="column">
                  <wp:posOffset>1656080</wp:posOffset>
                </wp:positionH>
                <wp:positionV relativeFrom="paragraph">
                  <wp:posOffset>123190</wp:posOffset>
                </wp:positionV>
                <wp:extent cx="1988185" cy="763905"/>
                <wp:effectExtent l="0" t="0" r="0" b="0"/>
                <wp:wrapNone/>
                <wp:docPr id="1"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直接连接符 4"/>
                        <wps:cNvCnPr/>
                        <wps:spPr>
                          <a:xfrm>
                            <a:off x="15240" y="389890"/>
                            <a:ext cx="1610995" cy="1905"/>
                          </a:xfrm>
                          <a:prstGeom prst="line">
                            <a:avLst/>
                          </a:prstGeom>
                          <a:ln w="8255" cap="flat" cmpd="sng">
                            <a:solidFill>
                              <a:srgbClr val="000000"/>
                            </a:solidFill>
                            <a:prstDash val="solid"/>
                            <a:headEnd type="none" w="med" len="med"/>
                            <a:tailEnd type="none" w="med" len="med"/>
                          </a:ln>
                          <a:effectLst/>
                        </wps:spPr>
                        <wps:bodyPr/>
                      </wps:wsp>
                      <wps:wsp>
                        <wps:cNvPr id="8" name="矩形 5"/>
                        <wps:cNvSpPr/>
                        <wps:spPr>
                          <a:xfrm>
                            <a:off x="1654810" y="191770"/>
                            <a:ext cx="208280" cy="396875"/>
                          </a:xfrm>
                          <a:prstGeom prst="rect">
                            <a:avLst/>
                          </a:prstGeom>
                          <a:noFill/>
                          <a:ln>
                            <a:noFill/>
                          </a:ln>
                          <a:effectLst/>
                        </wps:spPr>
                        <wps:txbx>
                          <w:txbxContent>
                            <w:p>
                              <w:pPr>
                                <w:rPr>
                                  <w:sz w:val="32"/>
                                  <w:szCs w:val="32"/>
                                </w:rPr>
                              </w:pPr>
                              <w:r>
                                <w:rPr>
                                  <w:rFonts w:ascii="Symbol" w:hAnsi="Symbol" w:cs="Symbol"/>
                                  <w:color w:val="000000"/>
                                  <w:kern w:val="0"/>
                                  <w:sz w:val="32"/>
                                  <w:szCs w:val="32"/>
                                </w:rPr>
                                <w:t></w:t>
                              </w:r>
                            </w:p>
                          </w:txbxContent>
                        </wps:txbx>
                        <wps:bodyPr vert="horz" wrap="square" lIns="0" tIns="0" rIns="0" bIns="0" anchor="t" upright="1">
                          <a:spAutoFit/>
                        </wps:bodyPr>
                      </wps:wsp>
                      <wps:wsp>
                        <wps:cNvPr id="9" name="矩形 6"/>
                        <wps:cNvSpPr/>
                        <wps:spPr>
                          <a:xfrm>
                            <a:off x="59055" y="301625"/>
                            <a:ext cx="1605915" cy="359410"/>
                          </a:xfrm>
                          <a:prstGeom prst="rect">
                            <a:avLst/>
                          </a:prstGeom>
                          <a:noFill/>
                          <a:ln>
                            <a:noFill/>
                          </a:ln>
                          <a:effectLst/>
                        </wps:spPr>
                        <wps:txbx>
                          <w:txbxContent>
                            <w:p>
                              <w:pPr>
                                <w:spacing w:line="52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学院总人数×0.8</w:t>
                              </w:r>
                            </w:p>
                            <w:p/>
                          </w:txbxContent>
                        </wps:txbx>
                        <wps:bodyPr vert="horz" wrap="square" lIns="0" tIns="0" rIns="0" bIns="0" anchor="t" upright="1"/>
                      </wps:wsp>
                    </wpc:wpc>
                  </a:graphicData>
                </a:graphic>
              </wp:anchor>
            </w:drawing>
          </mc:Choice>
          <mc:Fallback>
            <w:pict>
              <v:group id="画布 7" o:spid="_x0000_s1026" o:spt="203" style="position:absolute;left:0pt;margin-left:130.4pt;margin-top:9.7pt;height:60.15pt;width:156.55pt;z-index:251660288;mso-width-relative:page;mso-height-relative:page;" coordsize="1988185,763905" editas="canvas" o:gfxdata="UEsDBAoAAAAAAIdO4kAAAAAAAAAAAAAAAAAEAAAAZHJzL1BLAwQUAAAACACHTuJA2YLzUdsAAAAK&#10;AQAADwAAAGRycy9kb3ducmV2LnhtbE2PwU7DMBBE70j8g7VIXBC120JLQpweKiEqhFSRQs9uvCQR&#10;8TqN3aT8PcsJjrMzmnmbrc6uFQP2ofGkYTpRIJBKbxuqNLzvnm4fQIRoyJrWE2r4xgCr/PIiM6n1&#10;I73hUMRKcAmF1GioY+xSKUNZozNh4jsk9j5970xk2VfS9mbkctfKmVIL6UxDvFCbDtc1ll/FyWkY&#10;y+2w370+y+3NfuPpuDmui48Xra+vpuoRRMRz/AvDLz6jQ85MB38iG0SrYbZQjB7ZSO5AcOB+OU9A&#10;HPgwT5Yg80z+fyH/AVBLAwQUAAAACACHTuJAOcquyBoDAAB0CAAADgAAAGRycy9lMm9Eb2MueG1s&#10;3VbNbtQwEL4j8Q5W7jTJttlNomYr1JYKCUGlwgN4E+dHcmxjeze7XLlz4oYEEhJISBw5ICHE05Ty&#10;GIydny1bKFWReqCH1LHHY8/3M9ndvWVN0YJIVXGWOP6W5yDCUp5VrEicJ4/v3QkdpDRmGaackcRZ&#10;EeXsTW/f2m1ETEa85DQjEkESpuJGJE6ptYhdV6UlqbHa4oIwWMy5rLGGV1m4mcQNZK+pO/K8sdtw&#10;mQnJU6IUzB60i87U5s9zkupHea6IRjRx4G7aPqV9zszTne7iuJBYlFXaXQNf4xY1rhgcOqQ6wBqj&#10;uawupKqrVHLFc72V8trleV6lxNYA1fjeRjVHks+FraWIm0IMMAG0GzhdO236cHEsUZUBdw5iuAaK&#10;zl5+Of38HE0MNo0oYgg5kuJEHMtuomjfTLnLXNbmPxSClhbV1YAqWWqUwqQfhaEfBg5KYW0y3o68&#10;oIU9LYGbC9vS8vDyjW5/rGtuN1ymEaAgtQZJ/RtIJyUWxGKvDAIdSJMBpFefvr949+Pba3iefXyP&#10;dlq0bOw+66BSsQLUfoOTH4x2QI2Ax3YYhVEnwwGwse9FUQeY38E1VI1jIZU+IrxGZpA4tGLmojjG&#10;iwdKA0cQ2oeYacpQkzjhKDAZMXgsp1jDsBbAumKF3as4rbJ7FaVmh5LFbJ9KtMDGNfbPlAd5fwkz&#10;hxxgVbZxdqkltiQ4O2QZ0isBemJgfMdcoSaZgyiBPmFGkBDHGlf0KpFwNGVmA7Ge7uo0lLcIm9GM&#10;ZysLPOjCSsHI9wY0AR2uM86bD6df3yKrbnMyyGZwTX/RXruDZfxxsBP6rRj8yJ9MNsQw8sJRCMvG&#10;PNvROJzY9H9Wg4SWd5kaGDcsW/BbRIeJq2Csl7Ml7F3DbXo/aLDk8hlwDH0UJPV0jiUwTu8z8KBp&#10;uv1A9oNZP8Asha2JA3qcC1kVJeTyW0GKu3MNd7WCXp8HKuxIvSF2ow12x+eM/nd2A3Av2M5w5/nj&#10;Udf41kb3gsg3tjQBQbQDOmh91vfV3sed1f8Hck2BA4W2hcOnzTaX7jNsvp3n3238+sfC9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DZgvNR2wAAAAoBAAAPAAAAAAAAAAEAIAAAACIAAABkcnMvZG93&#10;bnJldi54bWxQSwECFAAUAAAACACHTuJAOcquyBoDAAB0CAAADgAAAAAAAAABACAAAAAqAQAAZHJz&#10;L2Uyb0RvYy54bWxQSwUGAAAAAAYABgBZAQAAtgYAAAAA&#10;">
                <o:lock v:ext="edit" aspectratio="f"/>
                <v:shape id="画布 7" o:spid="_x0000_s1026" style="position:absolute;left:0;top:0;height:763905;width:1988185;" filled="f" stroked="f" coordsize="21600,21600" o:gfxdata="UEsDBAoAAAAAAIdO4kAAAAAAAAAAAAAAAAAEAAAAZHJzL1BLAwQUAAAACACHTuJA2YLzUdsAAAAK&#10;AQAADwAAAGRycy9kb3ducmV2LnhtbE2PwU7DMBBE70j8g7VIXBC120JLQpweKiEqhFSRQs9uvCQR&#10;8TqN3aT8PcsJjrMzmnmbrc6uFQP2ofGkYTpRIJBKbxuqNLzvnm4fQIRoyJrWE2r4xgCr/PIiM6n1&#10;I73hUMRKcAmF1GioY+xSKUNZozNh4jsk9j5970xk2VfS9mbkctfKmVIL6UxDvFCbDtc1ll/FyWkY&#10;y+2w370+y+3NfuPpuDmui48Xra+vpuoRRMRz/AvDLz6jQ85MB38iG0SrYbZQjB7ZSO5AcOB+OU9A&#10;HPgwT5Yg80z+fyH/AVBLAwQUAAAACACHTuJAcAYcEuACAADzBwAADgAAAGRycy9lMm9Eb2MueG1s&#10;3VXNbtQwEL4j8Q6W7zTJdrObRM1WqKUICUGlwgN4E2cTybGN7f3jIXgBJCohgYTEkSviaaA8BjNO&#10;dpcWARV/B/bgndhfJjPzfTM+OFy1giy4sY2SOY32Qkq4LFTZyFlOHz86uZVQYh2TJRNK8pyuuaWH&#10;k5s3DpY64wNVK1FyQ8CJtNlS57R2TmdBYIuat8zuKc0lHFbKtMzBo5kFpWFL8N6KYBCGo2CpTKmN&#10;Kri1sHvcHdKJ919VvHAPq8pyR0ROITbnV+PXKa7B5IBlM8N03RR9GOwXomhZI+GjW1fHzDEyN803&#10;rtqmMMqqyu0Vqg1UVTUF9zlANlF4JZsjJhfM+mQKqM4mQLD+oN/pDOOW6qQRAqoRgPcM9/B/Cfxw&#10;PBbyMqjb8dges9RAoNVbKu3vhXhWM8195jYrHixODWnKnI4pkawFGV08f/fp2avPH17AevH2NRki&#10;kRgCYI/kqemfrD41GPiqMi3+Q73JCmQaD4YghnVO95M0SXsV8JUjBZ6OojBNY0oKAERpGKPvYOdE&#10;G+vuctUSNHIqGomBsowt7lvXQTcQ3BaSLHOaDGL0yEDilWAOzFZDQlbO/LtWiaZEBvANa2bTI2HI&#10;gqFo/a8P4RIMP3LMbN3h/BHCWFZzVt6RJXFrDaWS0HcUQ2h5SYng0KZoeaRjjbgOErLvFMB9S/V5&#10;Yr27CqM1VeXaFx5U4aXQEfLXNQEDptfE+ZuP718ST1cvhTPgHxLdBbpjcSOFUTxMok4MURqNx1fE&#10;MAiTQQLHqIX9dJSMf6IGAxPnR2rY9tmmotuN69TYraarPp+u3Dh6QYO1Mk+BYxhjIKknc2aAcXFP&#10;Qg/izNsYZmNMNwaTBbyaU9DjXJtmVoOvqBOkvj13MBO8oHf0+vnwL9lNr7A7QuFem90YuhfaDrkL&#10;o9HAc8eyXaOHcRphWyIgToegA/D+/Vb/H8jFBLF+0JfeKvBi8Un3tyBeXV8/e9Turp5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NmC81HbAAAACgEAAA8AAAAAAAAAAQAgAAAAIgAAAGRycy9kb3du&#10;cmV2LnhtbFBLAQIUABQAAAAIAIdO4kBwBhwS4AIAAPMHAAAOAAAAAAAAAAEAIAAAACoBAABkcnMv&#10;ZTJvRG9jLnhtbFBLBQYAAAAABgAGAFkBAAB8BgAAAAA=&#10;">
                  <v:fill on="f" focussize="0,0"/>
                  <v:stroke on="f"/>
                  <v:imagedata o:title=""/>
                  <o:lock v:ext="edit" aspectratio="t"/>
                </v:shape>
                <v:line id="直接连接符 4" o:spid="_x0000_s1026" o:spt="20" style="position:absolute;left:15240;top:389890;height:1905;width:1610995;" filled="f" stroked="t" coordsize="21600,21600" o:gfxdata="UEsDBAoAAAAAAIdO4kAAAAAAAAAAAAAAAAAEAAAAZHJzL1BLAwQUAAAACACHTuJAkyG21tgAAAAK&#10;AQAADwAAAGRycy9kb3ducmV2LnhtbE2PzU7DMBCE70i8g7VI3KidlrY4jVOJCDj1kpIHcONtEjW2&#10;Q+z05+1ZTvQ4O6OZb7Pt1fbsjGPovFOQzAQwdLU3nWsUVN+fL2/AQtTO6N47VHDDANv88SHTqfEX&#10;V+J5HxtGJS6kWkEb45ByHuoWrQ4zP6Aj7+hHqyPJseFm1Bcqtz2fC7HiVneOFlo9YNFifdpPVoEs&#10;sViWu1uy+6qqD3yfhPwpTko9PyViAyziNf6H4Q+f0CEnpoOfnAmsVzBfCUKPZMhXYBRYrhcS2IEO&#10;C7kGnmf8/oX8F1BLAwQUAAAACACHTuJAfzuxh+IBAACkAwAADgAAAGRycy9lMm9Eb2MueG1srVPN&#10;jtMwEL4j8Q6W7zRp2S5t1HQPW5YLgpWAB5jaTmPJf7JN074EL4DEDU4cue/bsDwGM25YFrggRA6T&#10;mfjz5/m+jFcXB2vYXsWkvWv5dFJzppzwUrtdy9+8vnq04CxlcBKMd6rlR5X4xfrhg9UQGjXzvTdS&#10;RYYkLjVDaHmfc2iqKoleWUgTH5TDxc5HCxnLuKtkhAHZralmdX1eDT7KEL1QKeHXzWmRrwt/1ymR&#10;X3ZdUpmZlmNvucRY4pZitV5Bs4sQei3GNuAfurCgHR56R7WBDOxt1H9QWS2iT77LE+Ft5btOC1U0&#10;oJpp/ZuaVz0EVbSgOSnc2ZT+H614sb+OTMuWP+HMgcVfdPv+y9d3H7/dfMB4+/kTOyOThpAaxF66&#10;6zhWKVxHUnzooqU3amEHHIH57AyNPrb88WK5WI4Oq0NmglbPp/VyOedMIGC6rOfEXf0kCTHlZ8pb&#10;RknLjXakHxrYP0/5BP0Boc/GsaHli9mcGAHHpzOQMbUBBSW3K3uTN1peaWNoR4q77aWJbA80EOUZ&#10;W/gFRodsIPUnXFkiGDS9AvnUSZaPAa1yONOcWrBKcmYUXgHKCjKDNn+DRPXGEbUq4zrqJL9PDlO2&#10;9fJYjK+owlEopo1jS7N2v8b8/uVaf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IbbW2AAAAAoB&#10;AAAPAAAAAAAAAAEAIAAAACIAAABkcnMvZG93bnJldi54bWxQSwECFAAUAAAACACHTuJAfzuxh+IB&#10;AACkAwAADgAAAAAAAAABACAAAAAnAQAAZHJzL2Uyb0RvYy54bWxQSwUGAAAAAAYABgBZAQAAewUA&#10;AAAA&#10;">
                  <v:fill on="f" focussize="0,0"/>
                  <v:stroke weight="0.65pt" color="#000000" joinstyle="round"/>
                  <v:imagedata o:title=""/>
                  <o:lock v:ext="edit" aspectratio="f"/>
                </v:line>
                <v:rect id="矩形 5" o:spid="_x0000_s1026" o:spt="1" style="position:absolute;left:1654810;top:191770;height:396875;width:208280;" filled="f" stroked="f" coordsize="21600,21600" o:gfxdata="UEsDBAoAAAAAAIdO4kAAAAAAAAAAAAAAAAAEAAAAZHJzL1BLAwQUAAAACACHTuJActpaItkAAAAK&#10;AQAADwAAAGRycy9kb3ducmV2LnhtbE2PwU7DMBBE70j8g7VIXBC1m0LbhDg9IPWGhBo4wM2NlzgQ&#10;r6PYbQpfz3Iqx9kZzbwtNyffiyOOsQukYT5TIJCaYDtqNby+bG/XIGIyZE0fCDV8Y4RNdXlRmsKG&#10;iXZ4rFMruIRiYTS4lIZCytg49CbOwoDE3kcYvUksx1ba0Uxc7nuZKbWU3nTEC84M+Oiw+aoPXsP2&#10;+a1D+pG7m3w9hc8me6/d06D19dVcPYBIeErnMPzhMzpUzLQPB7JR9BqypWL0xEZ+B4ID96tFDmLP&#10;h0W+AlmV8v8L1S9QSwMEFAAAAAgAh07iQG561hnKAQAAbgMAAA4AAABkcnMvZTJvRG9jLnhtbK1T&#10;S27bMBDdF8gdCO5jSW5jK4LpoECQokDRBkhyAJqiLAL8dUhbci9ToLseoscpeo0OaTmfdld0Q81w&#10;hm/mvRmtrkajyV5CUM4yWs1KSqQVrlV2y+jD/c15TUmI3LZcOysZPchAr9Znr1aDb+Tc9U63EgiC&#10;2NAMntE+Rt8URRC9NDzMnJcWg50DwyO6sC1a4AOiG13My3JRDA5aD07IEPD2+hik64zfdVLET10X&#10;ZCSaUewt5hPyuUlnsV7xZgvc90pMbfB/6MJwZbHoI9Q1j5zsQP0FZZQAF1wXZ8KZwnWdEjJzQDZV&#10;+Qebu557mbmgOME/yhT+H6z4uL8FolpGcVCWGxzRr6/ff/74Ri6SNoMPDabc+VuYvIBmIjp2YNIX&#10;KZARJ7+4eFNXqPAB7ctquZyklWMkAuPzsp7XGBYYf325qJcZvnjC8RDiO+kMSQajgJPLgvL9hxCx&#10;NqaeUlJZ626U1nl62r64wMTjjczjn14nIsfWkxXHzTjx2bj2gArgCmPV3sEXSgZcB0bD5x0HSYl+&#10;b1HvtDsnA07G5mRwK/Apo5GSnQe17RGryu0H/3YXsddMIZU+1kM+ycGhZmbTAqatee7nrKffZ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tpaItkAAAAKAQAADwAAAAAAAAABACAAAAAiAAAAZHJz&#10;L2Rvd25yZXYueG1sUEsBAhQAFAAAAAgAh07iQG561hnKAQAAbgMAAA4AAAAAAAAAAQAgAAAAKAEA&#10;AGRycy9lMm9Eb2MueG1sUEsFBgAAAAAGAAYAWQEAAGQFAAAAAA==&#10;">
                  <v:fill on="f" focussize="0,0"/>
                  <v:stroke on="f"/>
                  <v:imagedata o:title=""/>
                  <o:lock v:ext="edit" aspectratio="f"/>
                  <v:textbox inset="0mm,0mm,0mm,0mm" style="mso-fit-shape-to-text:t;">
                    <w:txbxContent>
                      <w:p>
                        <w:pPr>
                          <w:rPr>
                            <w:sz w:val="32"/>
                            <w:szCs w:val="32"/>
                          </w:rPr>
                        </w:pPr>
                        <w:r>
                          <w:rPr>
                            <w:rFonts w:ascii="Symbol" w:hAnsi="Symbol" w:cs="Symbol"/>
                            <w:color w:val="000000"/>
                            <w:kern w:val="0"/>
                            <w:sz w:val="32"/>
                            <w:szCs w:val="32"/>
                          </w:rPr>
                          <w:t></w:t>
                        </w:r>
                      </w:p>
                    </w:txbxContent>
                  </v:textbox>
                </v:rect>
                <v:rect id="矩形 6" o:spid="_x0000_s1026" o:spt="1" style="position:absolute;left:59055;top:301625;height:359410;width:1605915;" filled="f" stroked="f" coordsize="21600,21600" o:gfxdata="UEsDBAoAAAAAAIdO4kAAAAAAAAAAAAAAAAAEAAAAZHJzL1BLAwQUAAAACACHTuJA9xVHGtoAAAAK&#10;AQAADwAAAGRycy9kb3ducmV2LnhtbE2PzU7DMBCE70i8g7VI3KjdFtomxKkQP2qP0CIVbm68JBH2&#10;OordpvD0LCc4zs5o5ttiefJOHLGPbSAN45ECgVQF21Kt4XX7dLUAEZMha1wg1PCFEZbl+VlhchsG&#10;esHjJtWCSyjmRkOTUpdLGasGvYmj0CGx9xF6bxLLvpa2NwOXeycnSs2kNy3xQmM6vG+w+twcvIbV&#10;ort7W4fvoXaP76vd8y572GZJ68uLsboFkfCU/sLwi8/oUDLTPhzIRuE0TGaK0RMb2TUIDtzMpxmI&#10;PR+m2RxkWcj/L5Q/UEsDBBQAAAAIAIdO4kAk0/5jvgEAAFMDAAAOAAAAZHJzL2Uyb0RvYy54bWyt&#10;U82O0zAQviPxDtbcaZJCKhrV3ctqERKClRYewHWcxlL8w9htUl4GiRsPweMgXoOxm+7C7g1xmYw9&#10;42/m+2ayuZrMwI4Kg3aWQ7UogSkrXavtnsOnjzcvXgMLUdhWDM4qDicV4Gr7/Nlm9I1aut4NrUJG&#10;IDY0o+fQx+ibogiyV0aEhfPKUrBzaESkI+6LFsVI6GYolmW5KkaHrUcnVQh0e30Owjbjd52S8UPX&#10;BRXZwIF6i9litrtki+1GNHsUvtdybkP8QxdGaEtF76GuRRTsgPoJlNESXXBdXEhnCtd1WqrMgdhU&#10;5SM2d73wKnMhcYK/lyn8P1j5/niLTLcc1sCsMDSiX1+///zxja2SNqMPDaXc+VucT4HcRHTq0KQv&#10;UWATh3pd1jWwE4eXZbVa1mdh1RSZpGi1Kut1RXGZEur1qyorXzzAeAzxjXKGJYcD0uCynuL4LkQq&#10;TamXlFTVuhs9DHl4g/3rghLPNypPf36deJw7T16cdtNMZ+faEwlAG0xVe4dfgI20DRzC54NABWx4&#10;a0nutDoXBy/O7uIIK+kphwjs4FHve8KqkgJFqkaTy/3PW5ZW489zznr4F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cVRxraAAAACgEAAA8AAAAAAAAAAQAgAAAAIgAAAGRycy9kb3ducmV2Lnht&#10;bFBLAQIUABQAAAAIAIdO4kAk0/5jvgEAAFMDAAAOAAAAAAAAAAEAIAAAACkBAABkcnMvZTJvRG9j&#10;LnhtbFBLBQYAAAAABgAGAFkBAABZBQAAAAA=&#10;">
                  <v:fill on="f" focussize="0,0"/>
                  <v:stroke on="f"/>
                  <v:imagedata o:title=""/>
                  <o:lock v:ext="edit" aspectratio="f"/>
                  <v:textbox inset="0mm,0mm,0mm,0mm">
                    <w:txbxContent>
                      <w:p>
                        <w:pPr>
                          <w:spacing w:line="52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学院总人数×0.8</w:t>
                        </w:r>
                      </w:p>
                      <w:p/>
                    </w:txbxContent>
                  </v:textbox>
                </v:rect>
              </v:group>
            </w:pict>
          </mc:Fallback>
        </mc:AlternateContent>
      </w:r>
      <w:r>
        <w:rPr>
          <w:rFonts w:ascii="Times New Roman" w:hAnsi="Times New Roman" w:eastAsia="楷体" w:cs="Times New Roman"/>
          <w:color w:val="000000"/>
          <w:sz w:val="32"/>
          <w:szCs w:val="32"/>
        </w:rPr>
        <w:t>3.民意调查（共100分×10%）：</w:t>
      </w:r>
      <w:r>
        <w:rPr>
          <w:rFonts w:ascii="Times New Roman" w:hAnsi="Times New Roman" w:eastAsia="仿宋" w:cs="Times New Roman"/>
          <w:color w:val="000000"/>
          <w:sz w:val="32"/>
          <w:szCs w:val="32"/>
        </w:rPr>
        <w:t>在微信公众号进行民意调查，计算公式：                    ；民意调查总分不超过10分。</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第五条</w:t>
      </w:r>
      <w:r>
        <w:rPr>
          <w:rFonts w:ascii="Times New Roman" w:hAnsi="Times New Roman" w:eastAsia="仿宋" w:cs="Times New Roman"/>
          <w:color w:val="000000"/>
          <w:sz w:val="32"/>
          <w:szCs w:val="32"/>
        </w:rPr>
        <w:t xml:space="preserve">  评分机制：</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总分=第一环节×40%+第二环节×50%+第三环节×10%。按总分得分的高低评选出1个“惠州学院红旗学生会”、3个“惠州学院优秀学生会”，荣获“红旗学生会”、 “优秀学生会”称号的学生会，同时授予该学生会主席团1名“惠州学院优秀学生会主席”称号。</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第六条</w:t>
      </w:r>
      <w:r>
        <w:rPr>
          <w:rFonts w:ascii="Times New Roman" w:hAnsi="Times New Roman" w:eastAsia="仿宋" w:cs="Times New Roman"/>
          <w:color w:val="000000"/>
          <w:sz w:val="32"/>
          <w:szCs w:val="32"/>
        </w:rPr>
        <w:t xml:space="preserve">  评选监督委员会：</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由校学生会评审小组兼任。监督委员会有权对二级学院学生会工作考核评优表的评分进行质疑，如若被质疑的学生会无法清楚客观地给出评分依据，监督委员会有权要求该学生会进行重新评分。经要求仍不予更改评分的学生会，在得到其余学生会三分之二的支持下，监督委员会有权终止该二级学院学生会的参评权。</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（二）优秀学生会干部</w:t>
      </w:r>
    </w:p>
    <w:p>
      <w:pPr>
        <w:spacing w:line="520" w:lineRule="exact"/>
        <w:ind w:right="-105" w:rightChars="-50"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第七条</w:t>
      </w:r>
      <w:r>
        <w:rPr>
          <w:rFonts w:ascii="Times New Roman" w:hAnsi="Times New Roman" w:eastAsia="仿宋" w:cs="Times New Roman"/>
          <w:color w:val="000000"/>
          <w:sz w:val="32"/>
          <w:szCs w:val="32"/>
        </w:rPr>
        <w:t xml:space="preserve">  各二级学院按照优秀学生会干部名额分配表推荐符合条件候选人,校学生会成员不占用学院评选名额，由校学生会对符合参评资格的学生会成员组织差额选举与推荐。</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（三）十佳学生会干部</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第八条</w:t>
      </w:r>
      <w:r>
        <w:rPr>
          <w:rFonts w:ascii="Times New Roman" w:hAnsi="Times New Roman" w:eastAsia="仿宋" w:cs="Times New Roman"/>
          <w:color w:val="000000"/>
          <w:sz w:val="32"/>
          <w:szCs w:val="32"/>
        </w:rPr>
        <w:t xml:space="preserve">  十佳学生会干部共评审 10 名，在“优秀学生会干部”中评选产生，各院学生会、社联可推荐 1 名“十佳学生会干部”候选人，校学生会直接推荐 1 名“十佳学生会干部”候选人。</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第九条</w:t>
      </w:r>
      <w:r>
        <w:rPr>
          <w:rFonts w:ascii="Times New Roman" w:hAnsi="Times New Roman" w:eastAsia="仿宋" w:cs="Times New Roman"/>
          <w:color w:val="000000"/>
          <w:sz w:val="32"/>
          <w:szCs w:val="32"/>
        </w:rPr>
        <w:t xml:space="preserve">  评比程序：</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评选共分为民意调查、PPT展示答辩两个环节。两个环节的总分为100分，各环节所占权重为：民意调查20%，PPT展示答辩80%。</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 xml:space="preserve">第十条  </w:t>
      </w:r>
      <w:r>
        <w:rPr>
          <w:rFonts w:ascii="Times New Roman" w:hAnsi="Times New Roman" w:eastAsia="仿宋" w:cs="Times New Roman"/>
          <w:color w:val="000000"/>
          <w:sz w:val="32"/>
          <w:szCs w:val="32"/>
        </w:rPr>
        <w:t>评选标准和评分细则：</w:t>
      </w:r>
    </w:p>
    <w:p>
      <w:pPr>
        <w:spacing w:line="60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楷体" w:cs="Times New Roman"/>
          <w:bCs/>
          <w:kern w:val="0"/>
          <w:sz w:val="32"/>
          <w:szCs w:val="32"/>
        </w:rPr>
        <mc:AlternateContent>
          <mc:Choice Requires="wps">
            <w:drawing>
              <wp:anchor distT="0" distB="0" distL="114300" distR="114300" simplePos="0" relativeHeight="251684864" behindDoc="0" locked="0" layoutInCell="1" allowOverlap="1">
                <wp:simplePos x="0" y="0"/>
                <wp:positionH relativeFrom="column">
                  <wp:posOffset>3171825</wp:posOffset>
                </wp:positionH>
                <wp:positionV relativeFrom="paragraph">
                  <wp:posOffset>462280</wp:posOffset>
                </wp:positionV>
                <wp:extent cx="221615" cy="396240"/>
                <wp:effectExtent l="0" t="0" r="0" b="0"/>
                <wp:wrapNone/>
                <wp:docPr id="15" name="矩形 9"/>
                <wp:cNvGraphicFramePr/>
                <a:graphic xmlns:a="http://schemas.openxmlformats.org/drawingml/2006/main">
                  <a:graphicData uri="http://schemas.microsoft.com/office/word/2010/wordprocessingShape">
                    <wps:wsp>
                      <wps:cNvSpPr/>
                      <wps:spPr>
                        <a:xfrm>
                          <a:off x="0" y="0"/>
                          <a:ext cx="221615" cy="396240"/>
                        </a:xfrm>
                        <a:prstGeom prst="rect">
                          <a:avLst/>
                        </a:prstGeom>
                        <a:noFill/>
                        <a:ln>
                          <a:noFill/>
                        </a:ln>
                      </wps:spPr>
                      <wps:txbx>
                        <w:txbxContent>
                          <w:p>
                            <w:pPr>
                              <w:rPr>
                                <w:sz w:val="32"/>
                                <w:szCs w:val="32"/>
                              </w:rPr>
                            </w:pPr>
                            <w:r>
                              <w:rPr>
                                <w:rFonts w:hint="eastAsia" w:ascii="Times New Roman" w:hAnsi="Times New Roman"/>
                                <w:color w:val="000000"/>
                                <w:kern w:val="0"/>
                                <w:sz w:val="32"/>
                                <w:szCs w:val="32"/>
                              </w:rPr>
                              <w:t>20</w:t>
                            </w:r>
                          </w:p>
                        </w:txbxContent>
                      </wps:txbx>
                      <wps:bodyPr vert="horz" wrap="square" lIns="0" tIns="0" rIns="0" bIns="0" anchor="t" upright="1">
                        <a:spAutoFit/>
                      </wps:bodyPr>
                    </wps:wsp>
                  </a:graphicData>
                </a:graphic>
              </wp:anchor>
            </w:drawing>
          </mc:Choice>
          <mc:Fallback>
            <w:pict>
              <v:rect id="矩形 9" o:spid="_x0000_s1026" o:spt="1" style="position:absolute;left:0pt;margin-left:249.75pt;margin-top:36.4pt;height:31.2pt;width:17.45pt;z-index:251684864;mso-width-relative:page;mso-height-relative:page;" filled="f" stroked="f" coordsize="21600,21600" o:gfxdata="UEsDBAoAAAAAAIdO4kAAAAAAAAAAAAAAAAAEAAAAZHJzL1BLAwQUAAAACACHTuJAMaK5LNkAAAAK&#10;AQAADwAAAGRycy9kb3ducmV2LnhtbE2PMU/DMBCFdyT+g3VILIg6TRNoQpwOSN2QUAMDbG58xIH4&#10;HMVuU/j1HFMZT/fpve9Vm5MbxBGn0HtSsFwkIJBab3rqFLy+bG/XIELUZPTgCRV8Y4BNfXlR6dL4&#10;mXZ4bGInOIRCqRXYGMdSytBadDos/IjEvw8/OR35nDppJj1zuBtkmiR30umeuMHqER8ttl/NwSnY&#10;Pr/1SD9yd1OsZ//Zpu+NfRqVur5aJg8gIp7iGYY/fVaHmp32/kAmiEFBVhQ5owruU57AQL7KMhB7&#10;Jld5CrKu5P8J9S9QSwMEFAAAAAgAh07iQAtaHoO5AQAAVgMAAA4AAABkcnMvZTJvRG9jLnhtbK1T&#10;XY7TMBB+R9o7WH6naQNUbNR0hbRahIRgpYUDuI7dWPLfzrhNymWQeOMQHAdxDcZu2gX2bcWLMx6P&#10;v/m+b5zV1egs2ytAE3zLF7M5Z8rL0Bm/bfnnTzfPX3OGSfhO2OBVyw8K+dX64tlqiI2qQx9sp4AR&#10;iMdmiC3vU4pNVaHslRM4C1F5OtQBnEi0hW3VgRgI3dmqns+X1RCgixCkQqTs9fGQrwu+1kqmj1qj&#10;Ssy2nLilskJZN3mt1ivRbEHE3siJhngCCyeMp6ZnqGuRBNuBeQTljISAQaeZDK4KWhupigZSs5j/&#10;o+auF1EVLWQOxrNN+P9g5Yf9LTDT0execeaFoxn9+vr9549v7DKbM0RsqOYu3sK0Qwqz0lGDy1/S&#10;wMZi6OFsqBoTk5Ss68Uy40o6enG5rF8Ww6uHyxEwvVXBsRy0HGhexUaxf4+JGlLpqST38uHGWFtm&#10;Zv1fCSrMmSrzPTLMURo340R7E7oDKaWnSn36AF84G2jsLcf7nQDFmX3nydf8Rk4BnILNKRBe0tWW&#10;J852Ecy2J6xFIYzxzS4Ru0I6tz72mxjR8IqW6aHl1/HnvlQ9/A7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GiuSzZAAAACgEAAA8AAAAAAAAAAQAgAAAAIgAAAGRycy9kb3ducmV2LnhtbFBLAQIU&#10;ABQAAAAIAIdO4kALWh6DuQEAAFYDAAAOAAAAAAAAAAEAIAAAACgBAABkcnMvZTJvRG9jLnhtbFBL&#10;BQYAAAAABgAGAFkBAABTBQAAAAA=&#10;">
                <v:fill on="f" focussize="0,0"/>
                <v:stroke on="f"/>
                <v:imagedata o:title=""/>
                <o:lock v:ext="edit" aspectratio="f"/>
                <v:textbox inset="0mm,0mm,0mm,0mm" style="mso-fit-shape-to-text:t;">
                  <w:txbxContent>
                    <w:p>
                      <w:pPr>
                        <w:rPr>
                          <w:sz w:val="32"/>
                          <w:szCs w:val="32"/>
                        </w:rPr>
                      </w:pPr>
                      <w:r>
                        <w:rPr>
                          <w:rFonts w:hint="eastAsia" w:ascii="Times New Roman" w:hAnsi="Times New Roman"/>
                          <w:color w:val="000000"/>
                          <w:kern w:val="0"/>
                          <w:sz w:val="32"/>
                          <w:szCs w:val="32"/>
                        </w:rPr>
                        <w:t>20</w:t>
                      </w:r>
                    </w:p>
                  </w:txbxContent>
                </v:textbox>
              </v:rect>
            </w:pict>
          </mc:Fallback>
        </mc:AlternateContent>
      </w:r>
      <w:r>
        <w:rPr>
          <w:rFonts w:ascii="Times New Roman" w:hAnsi="Times New Roman" w:eastAsia="楷体" w:cs="Times New Roman"/>
          <w:bCs/>
          <w:kern w:val="0"/>
          <w:sz w:val="32"/>
          <w:szCs w:val="32"/>
        </w:rPr>
        <mc:AlternateContent>
          <mc:Choice Requires="wpc">
            <w:drawing>
              <wp:anchor distT="0" distB="0" distL="114300" distR="114300" simplePos="0" relativeHeight="251672576" behindDoc="0" locked="0" layoutInCell="1" allowOverlap="1">
                <wp:simplePos x="0" y="0"/>
                <wp:positionH relativeFrom="column">
                  <wp:posOffset>1353820</wp:posOffset>
                </wp:positionH>
                <wp:positionV relativeFrom="paragraph">
                  <wp:posOffset>263525</wp:posOffset>
                </wp:positionV>
                <wp:extent cx="1988185" cy="763905"/>
                <wp:effectExtent l="0" t="0" r="0" b="0"/>
                <wp:wrapNone/>
                <wp:docPr id="10"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直接连接符 4"/>
                        <wps:cNvCnPr/>
                        <wps:spPr>
                          <a:xfrm>
                            <a:off x="15240" y="389890"/>
                            <a:ext cx="1610995" cy="1905"/>
                          </a:xfrm>
                          <a:prstGeom prst="line">
                            <a:avLst/>
                          </a:prstGeom>
                          <a:ln w="8255" cap="flat" cmpd="sng">
                            <a:solidFill>
                              <a:srgbClr val="000000"/>
                            </a:solidFill>
                            <a:prstDash val="solid"/>
                            <a:headEnd type="none" w="med" len="med"/>
                            <a:tailEnd type="none" w="med" len="med"/>
                          </a:ln>
                          <a:effectLst/>
                        </wps:spPr>
                        <wps:bodyPr/>
                      </wps:wsp>
                      <wps:wsp>
                        <wps:cNvPr id="12" name="矩形 5"/>
                        <wps:cNvSpPr/>
                        <wps:spPr>
                          <a:xfrm>
                            <a:off x="1654810" y="191770"/>
                            <a:ext cx="208280" cy="396875"/>
                          </a:xfrm>
                          <a:prstGeom prst="rect">
                            <a:avLst/>
                          </a:prstGeom>
                          <a:noFill/>
                          <a:ln>
                            <a:noFill/>
                          </a:ln>
                          <a:effectLst/>
                        </wps:spPr>
                        <wps:txbx>
                          <w:txbxContent>
                            <w:p>
                              <w:pPr>
                                <w:rPr>
                                  <w:sz w:val="32"/>
                                  <w:szCs w:val="32"/>
                                </w:rPr>
                              </w:pPr>
                              <w:r>
                                <w:rPr>
                                  <w:rFonts w:ascii="Symbol" w:hAnsi="Symbol" w:cs="Symbol"/>
                                  <w:color w:val="000000"/>
                                  <w:kern w:val="0"/>
                                  <w:sz w:val="32"/>
                                  <w:szCs w:val="32"/>
                                </w:rPr>
                                <w:t></w:t>
                              </w:r>
                            </w:p>
                          </w:txbxContent>
                        </wps:txbx>
                        <wps:bodyPr vert="horz" wrap="square" lIns="0" tIns="0" rIns="0" bIns="0" anchor="t" upright="1">
                          <a:spAutoFit/>
                        </wps:bodyPr>
                      </wps:wsp>
                      <wps:wsp>
                        <wps:cNvPr id="13" name="矩形 6"/>
                        <wps:cNvSpPr/>
                        <wps:spPr>
                          <a:xfrm>
                            <a:off x="59055" y="301625"/>
                            <a:ext cx="1605915" cy="359410"/>
                          </a:xfrm>
                          <a:prstGeom prst="rect">
                            <a:avLst/>
                          </a:prstGeom>
                          <a:noFill/>
                          <a:ln>
                            <a:noFill/>
                          </a:ln>
                          <a:effectLst/>
                        </wps:spPr>
                        <wps:txbx>
                          <w:txbxContent>
                            <w:p>
                              <w:pPr>
                                <w:spacing w:line="52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最高得票数</w:t>
                              </w:r>
                            </w:p>
                            <w:p/>
                          </w:txbxContent>
                        </wps:txbx>
                        <wps:bodyPr vert="horz" wrap="square" lIns="0" tIns="0" rIns="0" bIns="0" anchor="t" upright="1"/>
                      </wps:wsp>
                      <wps:wsp>
                        <wps:cNvPr id="14" name="矩形 8"/>
                        <wps:cNvSpPr/>
                        <wps:spPr>
                          <a:xfrm>
                            <a:off x="585470" y="76200"/>
                            <a:ext cx="474980" cy="367665"/>
                          </a:xfrm>
                          <a:prstGeom prst="rect">
                            <a:avLst/>
                          </a:prstGeom>
                          <a:noFill/>
                          <a:ln>
                            <a:noFill/>
                          </a:ln>
                        </wps:spPr>
                        <wps:txbx>
                          <w:txbxContent>
                            <w:p>
                              <w:pPr>
                                <w:spacing w:line="520" w:lineRule="exact"/>
                                <w:rPr>
                                  <w:sz w:val="24"/>
                                  <w:szCs w:val="24"/>
                                </w:rPr>
                              </w:pPr>
                              <w:r>
                                <w:rPr>
                                  <w:rFonts w:hint="eastAsia" w:ascii="仿宋" w:hAnsi="仿宋" w:eastAsia="仿宋" w:cs="仿宋"/>
                                  <w:color w:val="000000"/>
                                  <w:kern w:val="0"/>
                                  <w:sz w:val="24"/>
                                  <w:szCs w:val="24"/>
                                </w:rPr>
                                <w:t>得票数</w:t>
                              </w:r>
                            </w:p>
                          </w:txbxContent>
                        </wps:txbx>
                        <wps:bodyPr vert="horz" wrap="square" lIns="0" tIns="0" rIns="0" bIns="0" anchor="t" upright="1">
                          <a:noAutofit/>
                        </wps:bodyPr>
                      </wps:wsp>
                    </wpc:wpc>
                  </a:graphicData>
                </a:graphic>
              </wp:anchor>
            </w:drawing>
          </mc:Choice>
          <mc:Fallback>
            <w:pict>
              <v:group id="画布 7" o:spid="_x0000_s1026" o:spt="203" style="position:absolute;left:0pt;margin-left:106.6pt;margin-top:20.75pt;height:60.15pt;width:156.55pt;z-index:251672576;mso-width-relative:page;mso-height-relative:page;" coordsize="1988185,763905" editas="canvas" o:gfxdata="UEsDBAoAAAAAAIdO4kAAAAAAAAAAAAAAAAAEAAAAZHJzL1BLAwQUAAAACACHTuJA+9BoqNsAAAAK&#10;AQAADwAAAGRycy9kb3ducmV2LnhtbE2PQUvDQBCF74L/YRnBi9hNUhtKmk0PBbGIUExtz9vsmASz&#10;s2l2m9R/73jS4/A+3vsmX19tJ0YcfOtIQTyLQCBVzrRUK/jYPz8uQfigyejOESr4Rg/r4vYm15lx&#10;E73jWIZacAn5TCtoQugzKX3VoNV+5nokzj7dYHXgc6ilGfTE5baTSRSl0uqWeKHRPW4arL7Ki1Uw&#10;VbvxuH97kbuH49bReXvelIdXpe7v4mgFIuA1/MHwq8/qULDTyV3IeNEpSOJ5wqiCp3gBgoFFks5B&#10;nJhM4yXIIpf/Xyh+AFBLAwQUAAAACACHTuJAQvczjkkDAABHCgAADgAAAGRycy9lMm9Eb2MueG1s&#10;3VbLbtQwFN0j8Q9W9jTJzCSTRM1UqC0VEoJKhQ/wJM5DSmxje15s2bNihwQSEkhILFkgIcTXlPIZ&#10;XDuPKVMopYhZ0IXr+HF973l4vLu3rCs0J0KWjMaWu+NYiNCEpSXNY+vRwzu3AgtJhWmKK0ZJbK2I&#10;tPYmN2/sLnhEBqxgVUoEgiBURgseW4VSPLJtmRSkxnKHcUJhMmOixgo+RW6nAi8gel3ZA8fx7QUT&#10;KRcsIVLC6EEzaU1M/CwjiXqQZZIoVMUW5KZMK0w71a092cVRLjAvyqRNA18jixqXFA7tQx1ghdFM&#10;lBdC1WUimGSZ2klYbbMsKxNiaoBqXGejmiPBZtzUkkeLnPcwAbQbOF07bHJ/fixQmQJ3AA/FNXB0&#10;9vzT6cenaKzBWfA8gjVHgp/wY9EO5M2XrneZiVr/h0rQ0sC66mElS4USGHTDIHADz0IJzI39Yeh4&#10;De5JAeRc2JYUh5dvtLtjbZ1dn8yCg4TkGiX5dyidFJgTA77UCHQouT1KLz58ffbm25eX0J69f4tG&#10;DVxm8T5tsZKRBNh+ApTrDUYAOAAyDMIgbIXYI+a7Thi2iLktXn3ZOOJCqiPCaqQ7sVWVVGeKIzy/&#10;JxWQBEu7JXq4omgRW8HA0xExuCyrsIJuzYF3SXOzV7KqTO+UVaV3SJFP9yuB5lj7xvzp8iDuD8v0&#10;IQdYFs06M9UwWxCcHtIUqRUHQVGwvqVTqElqoYrATaF7EBBHCpfVVVbC0RXVG4hxdVun5rxBWPem&#10;LF0Z4EEYRgtav9sQxaAXxat3p59fI6NvfTQIp/dNl2mn3t40ru+NAm0/UIMbuuPxhhoGTjAIYFrb&#10;Zxj6wdiE/7UcBNx6l8mBMk2zQb+BtB+4CshqOV3C3jXe+voHERZMPAGS4SoFTT2eYQGUV3cpuBBS&#10;V11HdJ1p18E0ga2xBYKccVHmBcRyG0Xy2zMFuRpFr88DGbasbove4Qa9/jmr/55eD/wLxtPkOa4/&#10;aO++tdUdL3S1MfUCLxyBEBqndVdr5+TW7P8Du7rALXM42uAw+DMOA28EttQkjn14dzR3V8fhaDwK&#10;e4P6Y9//1wY14K3vve1ZkjJtyewyS0Ju5rVifi3al5V+Dp3/NvSv33+T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vQaKjbAAAACgEAAA8AAAAAAAAAAQAgAAAAIgAAAGRycy9kb3ducmV2LnhtbFBL&#10;AQIUABQAAAAIAIdO4kBC9zOOSQMAAEcKAAAOAAAAAAAAAAEAIAAAACoBAABkcnMvZTJvRG9jLnht&#10;bFBLBQYAAAAABgAGAFkBAADlBgAAAAA=&#10;">
                <o:lock v:ext="edit" aspectratio="f"/>
                <v:shape id="画布 7" o:spid="_x0000_s1026" style="position:absolute;left:0;top:0;height:763905;width:1988185;" filled="f" stroked="f" coordsize="21600,21600" o:gfxdata="UEsDBAoAAAAAAIdO4kAAAAAAAAAAAAAAAAAEAAAAZHJzL1BLAwQUAAAACACHTuJA+9BoqNsAAAAK&#10;AQAADwAAAGRycy9kb3ducmV2LnhtbE2PQUvDQBCF74L/YRnBi9hNUhtKmk0PBbGIUExtz9vsmASz&#10;s2l2m9R/73jS4/A+3vsmX19tJ0YcfOtIQTyLQCBVzrRUK/jYPz8uQfigyejOESr4Rg/r4vYm15lx&#10;E73jWIZacAn5TCtoQugzKX3VoNV+5nokzj7dYHXgc6ilGfTE5baTSRSl0uqWeKHRPW4arL7Ki1Uw&#10;VbvxuH97kbuH49bReXvelIdXpe7v4mgFIuA1/MHwq8/qULDTyV3IeNEpSOJ5wqiCp3gBgoFFks5B&#10;nJhM4yXIIpf/Xyh+AFBLAwQUAAAACACHTuJA+/3oZRIDAADFCQAADgAAAGRycy9lMm9Eb2MueG1s&#10;3VbbbtQwEH1H4h8sv9NcuskmUbMVagEhIahU+ABv4mwiJXawvTc+gh9AAgkJJCQeeUV8DZTPYMbJ&#10;bugiSrm0D+TBmdjjycycc5wcHK6amiy40pUUKfX2XEq4yGReiVlKnzy+eyuiRBsmclZLwVO65poe&#10;Tm7eOFi2CfdlKeucKwJBhE6WbUpLY9rEcXRW8obpPdlyAYuFVA0z8KhmTq7YEqI3teO7bugspcpb&#10;JTOuNcwed4t0YuMXBc/Mo6LQ3JA6pZCbsaOy4xRHZ3LAkplibVllfRrsD7JoWCXgpdtQx8wwMlfV&#10;D6GaKlNSy8LsZbJxZFFUGbc1QDWeu1PNERMLpm0xGXRnkyBY/zDudIZ5C3m3qmvohgPRE5zD+xLw&#10;4bhci/NO3Yz17X2WLQCo2y2U+u9SPC1Zy23lOskeLk4UqXLgl0eJYA3w6OzFhy/P33z99BLGs/dv&#10;yQiRxBzA+UicqP5JtycKM18VqsE7NJysIE7gj4AN65TuR3EU9zTgK0MyXA09N44DSjJw8GI3wNjO&#10;EKRV2tzjsiFopLSuBGbKErZ4oE3nunHB6VqQZUojP8CIDDhe1MyA2bRQkRYzu1fLusoRAtyh1Wx6&#10;VCuyYMhae/UpnHPDlxwzXXZ+dgndWFJylt8ROTHrFlolQHgUU2h4TknNQadoWU/DqvoynlB9RwFu&#10;NdXXif3uOozWVOZr23igheVCB8jVk8LfkuLVu88fXxOLV8+FUyAAVDpkOsC44UIYjCKvY4MXe+Px&#10;Dht8N/IjWEYy7MdhNP4FHRScORfRYau0TUu3E5dpsllNV309Xb/x8AUSllI9A5DhIANOPZ0zBZDX&#10;9wWoEE+9jaE2xnRjMJHB1pQCIeetqmYlxPI6Rra35wZOBcvoAV97QlwrvPs78IZI3UvDG4B+QXgI&#10;nuuFvgWPJYPU3SD2UJjoEMQjIAJE/7nY/wd0sUDsHyjzuiQ62sEw+j0Mo2AEskQQxyF89XHzgOFo&#10;PIq3Ag3HYXjVArXNG86965OkkCjJ4iJJdp/kNrMc7v9r8Gfk+2cL//D3Nfk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9BoqNsAAAAKAQAADwAAAAAAAAABACAAAAAiAAAAZHJzL2Rvd25yZXYueG1s&#10;UEsBAhQAFAAAAAgAh07iQPv96GUSAwAAxQkAAA4AAAAAAAAAAQAgAAAAKgEAAGRycy9lMm9Eb2Mu&#10;eG1sUEsFBgAAAAAGAAYAWQEAAK4GAAAAAA==&#10;">
                  <v:fill on="f" focussize="0,0"/>
                  <v:stroke on="f"/>
                  <v:imagedata o:title=""/>
                  <o:lock v:ext="edit" aspectratio="t"/>
                </v:shape>
                <v:line id="直接连接符 4" o:spid="_x0000_s1026" o:spt="20" style="position:absolute;left:15240;top:389890;height:1905;width:1610995;" filled="f" stroked="t" coordsize="21600,21600" o:gfxdata="UEsDBAoAAAAAAIdO4kAAAAAAAAAAAAAAAAAEAAAAZHJzL1BLAwQUAAAACACHTuJAsXMtL9gAAAAK&#10;AQAADwAAAGRycy9kb3ducmV2LnhtbE2Py07DMBBF90j8gzVI7KjtlERtiFOJCFh1k5IPcOMhiRqP&#10;Q+z08feYFSxH9+jeM8Xuakd2xtkPjhTIlQCG1DozUKeg+Xx/2gDzQZPRoyNUcEMPu/L+rtC5cReq&#10;8XwIHYsl5HOtoA9hyjn3bY9W+5WbkGL25WarQzznjptZX2K5HXkiRMatHigu9HrCqsf2dFisgm2N&#10;VVrvb3L/0TRv+LqI7Xd1UurxQYoXYAGv4Q+GX/2oDmV0OrqFjGejgkSuk4gqeJYpsAikSbYGdoxk&#10;JjfAy4L/f6H8AVBLAwQUAAAACACHTuJAlNORt+EBAAClAwAADgAAAGRycy9lMm9Eb2MueG1srVNL&#10;jhMxEN0jcQfLe9KdMBklrXRmMWHYIIgEHKBiu9OW/JNt0skluAASO1ixZM9tGI5BldMMA2wQohfu&#10;Kvv5ud5zeXV1tIYdVEzau5ZPJzVnygkvtdu3/PWrm0cLzlIGJ8F4p1p+UolfrR8+WA2hUTPfeyNV&#10;ZEjiUjOElvc5h6aqkuiVhTTxQTlc7Hy0kDGN+0pGGJDdmmpW15fV4KMM0QuVEs5uzot8Xfi7Ton8&#10;ouuSysy0HGvLZYxl3NFYrVfQ7COEXouxDPiHKixoh4feUW0gA3sT9R9UVovok+/yRHhb+a7TQhUN&#10;qGZa/6bmZQ9BFS1oTgp3NqX/RyueH7aRaYl3N+XMgcU7un33+evbD9++vMfx9tNHdkEuDSE1CL52&#10;2zhmKWwjST520dIfxbAj8sxnF+j0qeWPF8vFcrRYHTMTtHo5rZfLOWcCAdNlPSfu6idJiCk/Vd4y&#10;ClputCMDoIHDs5TP0B8QmjaODS1fzObECNg/nYGMoQ2oKLl92Zu80fJGG0M7Utzvrk1kB6COKN9Y&#10;wi8wOmQDqT/jyhLBoOkVyCdOsnwKaJXDpuZUglWSM6PwDVBUkBm0+RskqjeOqFXp11En+X12mKKd&#10;l6difEUZ9kIxbexbarb7Ocb3X9f6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FzLS/YAAAACgEA&#10;AA8AAAAAAAAAAQAgAAAAIgAAAGRycy9kb3ducmV2LnhtbFBLAQIUABQAAAAIAIdO4kCU05G34QEA&#10;AKUDAAAOAAAAAAAAAAEAIAAAACcBAABkcnMvZTJvRG9jLnhtbFBLBQYAAAAABgAGAFkBAAB6BQAA&#10;AAA=&#10;">
                  <v:fill on="f" focussize="0,0"/>
                  <v:stroke weight="0.65pt" color="#000000" joinstyle="round"/>
                  <v:imagedata o:title=""/>
                  <o:lock v:ext="edit" aspectratio="f"/>
                </v:line>
                <v:rect id="矩形 5" o:spid="_x0000_s1026" o:spt="1" style="position:absolute;left:1654810;top:191770;height:396875;width:208280;" filled="f" stroked="f" coordsize="21600,21600" o:gfxdata="UEsDBAoAAAAAAIdO4kAAAAAAAAAAAAAAAAAEAAAAZHJzL1BLAwQUAAAACACHTuJAUIjB29kAAAAK&#10;AQAADwAAAGRycy9kb3ducmV2LnhtbE2PMU/DMBCFdyT+g3VILIg6dmmUhjgdkLohoaYMsLnxNQ7E&#10;5yh2m8Kvx0wwnt6n976rNhc3sDNOofekQCwyYEitNz11Cl732/sCWIiajB48oYIvDLCpr68qXRo/&#10;0w7PTexYKqFQagU2xrHkPLQWnQ4LPyKl7Ognp2M6p46bSc+p3A1cZlnOne4pLVg94pPF9rM5OQXb&#10;l7ce6Zvv7tbF7D9a+d7Y51Gp2xuRPQKLeIl/MPzqJ3Wok9PBn8gENiiQYikTquBBrIAlYCXzJbBD&#10;InNRAK8r/v+F+gdQSwMEFAAAAAgAh07iQD5ZrTHJAQAAbwMAAA4AAABkcnMvZTJvRG9jLnhtbK1T&#10;S44TMRDdI3EHy3vSH5ikp5XOCGk0CAnBSAMHcNx22pJ/lJ10h8sgseMQHAdxDcpOZz6wQ2zcVa7y&#10;q3qvqtdXk9HkICAoZztaLUpKhOWuV3bX0U8fb140lITIbM+0s6KjRxHo1eb5s/XoW1G7weleAEEQ&#10;G9rRd3SI0bdFEfggDAsL54XFoHRgWEQXdkUPbER0o4u6LJfF6KD34LgIAW+vT0G6yfhSCh4/SBlE&#10;JLqj2FvMJ+Rzm85is2btDpgfFJ/bYP/QhWHKYtF7qGsWGdmD+gvKKA4uOBkX3JnCSam4yByQTVX+&#10;weZuYF5kLihO8Pcyhf8Hy98fboGoHmdXU2KZwRn9+vr9549v5CKJM/rQYs6dv4XZC2gmppMEk77I&#10;gUz4fHnxqqlQ4iPal9VqNWsrpkg4xuuyqRsMc4y/vFw2qwxfPOB4CPGNcIYko6OAo8uKssO7ELE2&#10;pp5TUlnrbpTWeXzaPrnAxNONyPOfXycip9aTFaftNPPZuv6IEuAOY9XBwRdKRtyHjobPewaCEv3W&#10;ouBpec4GnI3t2WCW49OORkr2HtRuQKwqtx/8633EXjOFVPpUD/kkB6eamc0bmNbmsZ+zHv6T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iMHb2QAAAAoBAAAPAAAAAAAAAAEAIAAAACIAAABkcnMv&#10;ZG93bnJldi54bWxQSwECFAAUAAAACACHTuJAPlmtMckBAABvAwAADgAAAAAAAAABACAAAAAoAQAA&#10;ZHJzL2Uyb0RvYy54bWxQSwUGAAAAAAYABgBZAQAAYwUAAAAA&#10;">
                  <v:fill on="f" focussize="0,0"/>
                  <v:stroke on="f"/>
                  <v:imagedata o:title=""/>
                  <o:lock v:ext="edit" aspectratio="f"/>
                  <v:textbox inset="0mm,0mm,0mm,0mm" style="mso-fit-shape-to-text:t;">
                    <w:txbxContent>
                      <w:p>
                        <w:pPr>
                          <w:rPr>
                            <w:sz w:val="32"/>
                            <w:szCs w:val="32"/>
                          </w:rPr>
                        </w:pPr>
                        <w:r>
                          <w:rPr>
                            <w:rFonts w:ascii="Symbol" w:hAnsi="Symbol" w:cs="Symbol"/>
                            <w:color w:val="000000"/>
                            <w:kern w:val="0"/>
                            <w:sz w:val="32"/>
                            <w:szCs w:val="32"/>
                          </w:rPr>
                          <w:t></w:t>
                        </w:r>
                      </w:p>
                    </w:txbxContent>
                  </v:textbox>
                </v:rect>
                <v:rect id="矩形 6" o:spid="_x0000_s1026" o:spt="1" style="position:absolute;left:59055;top:301625;height:359410;width:1605915;" filled="f" stroked="f" coordsize="21600,21600" o:gfxdata="UEsDBAoAAAAAAIdO4kAAAAAAAAAAAAAAAAAEAAAAZHJzL1BLAwQUAAAACACHTuJA1Ufc49sAAAAK&#10;AQAADwAAAGRycy9kb3ducmV2LnhtbE2Py07DMBBF90j8gzVI7KjjlEZpiFMhHipLaJEKOzcekoh4&#10;HMVuU/h6hhUsR/fo3jPl6uR6ccQxdJ40qFkCAqn2tqNGw+v28SoHEaIha3pPqOELA6yq87PSFNZP&#10;9ILHTWwEl1AojIY2xqGQMtQtOhNmfkDi7MOPzkQ+x0ba0Uxc7nqZJkkmnemIF1oz4F2L9efm4DSs&#10;8+H27cl/T03/8L7ePe+W99tl1PryQiU3ICKe4h8Mv/qsDhU77f2BbBC9hlTNU0Y1XKsFCAYWaTYH&#10;sWcyUznIqpT/X6h+AFBLAwQUAAAACACHTuJABCtLZ78BAABUAwAADgAAAGRycy9lMm9Eb2MueG1s&#10;rVPNjtMwEL4j8Q7W3GmSLqloVHcvq0VICFZa9gFcx2ksxT+M3SblZZC48RA8DuI1GLvpLj83xGUy&#10;9oy/me+byeZ6MgM7KgzaWQ7VogSmrHSttnsODx9uX7wCFqKwrRicVRxOKsD19vmzzegbtXS9G1qF&#10;jEBsaEbPoY/RN0URZK+MCAvnlaVg59CISEfcFy2KkdDNUCzLclWMDluPTqoQ6PbmHIRtxu86JeP7&#10;rgsqsoED9RazxWx3yRbbjWj2KHyv5dyG+IcujNCWij5C3Ygo2AH1X1BGS3TBdXEhnSlc12mpMgdi&#10;U5V/sLnvhVeZC4kT/KNM4f/BynfHO2S6pdldAbPC0Ix+fP76/dsXtkrijD40lHPv73A+BXIT06lD&#10;k77EgU0c6nVZ18BOHK7KarWsz8qqKTJJ0WpV1uuK4jIl1OuXVZa+eILxGOJr5QxLDgekyWVBxfFt&#10;iFSaUi8pqap1t3oY8vQG+9sFJZ5vVB7//DrxOHeevDjtppnOzrUnUoBWmKr2Dj8BG2kdOISPB4EK&#10;2PDGkt5pdy4OXpzdxRFW0lMOEdjBo973hFUlBYpUjUaX+5/XLO3Gr+ec9fQzb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Ufc49sAAAAKAQAADwAAAAAAAAABACAAAAAiAAAAZHJzL2Rvd25yZXYu&#10;eG1sUEsBAhQAFAAAAAgAh07iQAQrS2e/AQAAVAMAAA4AAAAAAAAAAQAgAAAAKgEAAGRycy9lMm9E&#10;b2MueG1sUEsFBgAAAAAGAAYAWQEAAFsFAAAAAA==&#10;">
                  <v:fill on="f" focussize="0,0"/>
                  <v:stroke on="f"/>
                  <v:imagedata o:title=""/>
                  <o:lock v:ext="edit" aspectratio="f"/>
                  <v:textbox inset="0mm,0mm,0mm,0mm">
                    <w:txbxContent>
                      <w:p>
                        <w:pPr>
                          <w:spacing w:line="52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最高得票数</w:t>
                        </w:r>
                      </w:p>
                      <w:p/>
                    </w:txbxContent>
                  </v:textbox>
                </v:rect>
                <v:rect id="矩形 8" o:spid="_x0000_s1026" o:spt="1" style="position:absolute;left:585470;top:76200;height:367665;width:474980;" filled="f" stroked="f" coordsize="21600,21600" o:gfxdata="UEsDBAoAAAAAAIdO4kAAAAAAAAAAAAAAAAAEAAAAZHJzL1BLAwQUAAAACACHTuJA1Ufc49sAAAAK&#10;AQAADwAAAGRycy9kb3ducmV2LnhtbE2Py07DMBBF90j8gzVI7KjjlEZpiFMhHipLaJEKOzcekoh4&#10;HMVuU/h6hhUsR/fo3jPl6uR6ccQxdJ40qFkCAqn2tqNGw+v28SoHEaIha3pPqOELA6yq87PSFNZP&#10;9ILHTWwEl1AojIY2xqGQMtQtOhNmfkDi7MOPzkQ+x0ba0Uxc7nqZJkkmnemIF1oz4F2L9efm4DSs&#10;8+H27cl/T03/8L7ePe+W99tl1PryQiU3ICKe4h8Mv/qsDhU77f2BbBC9hlTNU0Y1XKsFCAYWaTYH&#10;sWcyUznIqpT/X6h+AFBLAwQUAAAACACHTuJAVNghccUBAABfAwAADgAAAGRycy9lMm9Eb2MueG1s&#10;rVNdjtMwEH5H4g6W36nbpU1LVHeFtFqEhGClhQO4jt1Yin8Yu03KZZB44xAcB3ENxk66y88b4sUZ&#10;z0y++b6Z8fZ6sB05KYjGO04XszklyknfGHfg9MP722cbSmISrhGdd4rTs4r0evf0ybYPtbryre8a&#10;BQRBXKz7wGmbUqgZi7JVVsSZD8phUHuwIuEVDqwB0SO67djVfF6x3kMTwEsVI3pvxiDdFXytlUzv&#10;tI4qkY5T5JbKCeXc55PttqI+gAitkRMN8Q8srDAOiz5A3YgkyBHMX1DWSPDR6zST3jKvtZGqaEA1&#10;i/kfau5bEVTRgs2J4aFN8f/ByrenOyCmwdktKXHC4ox+fP76/dsXssnN6UOsMec+3MF0i2hmpYMG&#10;m7+ogQycrjar5Ro7fOZ0XeFkxs6qIRGJ0eV6+WKDUYnh59W6qlY5zh5RAsT0SnlLssEp4OBKP8Xp&#10;TUxj6iUlF3X+1nQd+kXdud8ciJk9LBMfqWYrDfth4r/3zRkl485indbDJ0p6nD+n8eNRgKKke+2w&#10;wXlZLgZcjP3FEE7ir5wmSo4BzKFFrEUh7PzLY/LaFNK59FhvYoRTLLKnjctr8uu9ZD2+i9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Ufc49sAAAAKAQAADwAAAAAAAAABACAAAAAiAAAAZHJzL2Rv&#10;d25yZXYueG1sUEsBAhQAFAAAAAgAh07iQFTYIXHFAQAAXwMAAA4AAAAAAAAAAQAgAAAAKgEAAGRy&#10;cy9lMm9Eb2MueG1sUEsFBgAAAAAGAAYAWQEAAGEFAAAAAA==&#10;">
                  <v:fill on="f" focussize="0,0"/>
                  <v:stroke on="f"/>
                  <v:imagedata o:title=""/>
                  <o:lock v:ext="edit" aspectratio="f"/>
                  <v:textbox inset="0mm,0mm,0mm,0mm">
                    <w:txbxContent>
                      <w:p>
                        <w:pPr>
                          <w:spacing w:line="520" w:lineRule="exact"/>
                          <w:rPr>
                            <w:sz w:val="24"/>
                            <w:szCs w:val="24"/>
                          </w:rPr>
                        </w:pPr>
                        <w:r>
                          <w:rPr>
                            <w:rFonts w:hint="eastAsia" w:ascii="仿宋" w:hAnsi="仿宋" w:eastAsia="仿宋" w:cs="仿宋"/>
                            <w:color w:val="000000"/>
                            <w:kern w:val="0"/>
                            <w:sz w:val="24"/>
                            <w:szCs w:val="24"/>
                          </w:rPr>
                          <w:t>得票数</w:t>
                        </w:r>
                      </w:p>
                    </w:txbxContent>
                  </v:textbox>
                </v:rect>
              </v:group>
            </w:pict>
          </mc:Fallback>
        </mc:AlternateContent>
      </w:r>
      <w:r>
        <w:rPr>
          <w:rFonts w:ascii="Times New Roman" w:hAnsi="Times New Roman" w:eastAsia="楷体" w:cs="Times New Roman"/>
          <w:color w:val="000000"/>
          <w:sz w:val="32"/>
          <w:szCs w:val="32"/>
        </w:rPr>
        <w:t>1.民意调查（100分×20%）：</w:t>
      </w:r>
      <w:r>
        <w:rPr>
          <w:rFonts w:ascii="Times New Roman" w:hAnsi="Times New Roman" w:eastAsia="仿宋" w:cs="Times New Roman"/>
          <w:color w:val="000000"/>
          <w:sz w:val="32"/>
          <w:szCs w:val="32"/>
        </w:rPr>
        <w:t>在微信公众号进行民意调查，计算公式：                    ；民意调查总分不超过20分。</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2.述职（100分×80%）</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2.1评分标准：评分共分为思想素质、学习成绩、组织参与活动情况以及现场发挥等方面进行评分。评分等级分为  A（分值占100%）、B（分值占80%）、C（分值占60%）、D（分值占40%）、E（分值占20%）、F（分值占0%），总分由各项打分的等级转换为得分率计算得出，最终得分为所有评委评分中除去最高、最低分后剩余得分的平均值。时长4分钟，超时一分钟以上扣1分，超时三分钟以上扣3分。</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楷体" w:cs="Times New Roman"/>
          <w:color w:val="000000"/>
          <w:sz w:val="32"/>
          <w:szCs w:val="32"/>
        </w:rPr>
        <w:t>思想素质、成绩方面（15%）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a.思想上积极要求进步，遵纪守法，为人正派，待人诚恳，尊敬师长，团结同学，在同学中有较高的威信；</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b.勤奋学习，成绩优良。所有课程须取得及格或以上成绩；</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c.获得专业竞赛奖、国家励志奖学金等。</w:t>
      </w:r>
    </w:p>
    <w:p>
      <w:pPr>
        <w:spacing w:line="520" w:lineRule="exact"/>
        <w:ind w:firstLine="640" w:firstLineChars="200"/>
        <w:jc w:val="left"/>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组织、参与活动情况方面（50%）</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a.学生工作态度，热心于学生工作，为广大同学服务；</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b.学生工作经验，有多次策划大型活动者优先考虑；</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c.活动领导、组织能力，分析问题、解决问题能力；</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d.组织、参加校、院学生组织举办的各项活动、会议情况，完成组织交办的各项工作成效等方面；</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e.积极谋划、在组织的改革创新中带头做出成效。</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楷体" w:cs="Times New Roman"/>
          <w:color w:val="000000"/>
          <w:sz w:val="32"/>
          <w:szCs w:val="32"/>
        </w:rPr>
        <w:t>现场发挥情况（15%）</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a.穿着得体，表现自信；</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b.表达清晰，语言流畅，富有感染力；</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c.内容突出重点，充分反映候选人的学生工作情况。</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2.2评分细则</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（1）候选人以PPT形式演讲介绍本人主要工作及业绩。</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（2）由校团委老师、校学生会主席团和各二级学院学生会主席对现场工作汇报及答辩打分。</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（3）计算最终成绩时，评委团除去最高分和最低分，计算平均分，得出该环节得分。</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第十一条</w:t>
      </w:r>
      <w:r>
        <w:rPr>
          <w:rFonts w:ascii="Times New Roman" w:hAnsi="Times New Roman" w:eastAsia="仿宋" w:cs="Times New Roman"/>
          <w:color w:val="000000"/>
          <w:sz w:val="32"/>
          <w:szCs w:val="32"/>
        </w:rPr>
        <w:t xml:space="preserve">  评分机制：</w:t>
      </w:r>
    </w:p>
    <w:p>
      <w:pPr>
        <w:spacing w:line="52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总分=第一环节×20%+第二环节×80%。将各参评人员最终得分由高到低排序，评选出 10 名作为“十佳学生会干部”的表彰对象。</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第十二条</w:t>
      </w:r>
      <w:r>
        <w:rPr>
          <w:rFonts w:ascii="Times New Roman" w:hAnsi="Times New Roman" w:eastAsia="仿宋" w:cs="Times New Roman"/>
          <w:color w:val="000000"/>
          <w:sz w:val="32"/>
          <w:szCs w:val="32"/>
        </w:rPr>
        <w:t xml:space="preserve">  评选监督委员会：</w:t>
      </w:r>
    </w:p>
    <w:p>
      <w:pPr>
        <w:spacing w:line="520" w:lineRule="exact"/>
        <w:ind w:left="-105" w:leftChars="-50"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由校学生会组织举办十佳学生会干部评选会议，校团委老师、校学生会主席团及各学院学生会主席（或主席推荐一名主席团成员）组成十佳学生会干部评委团，若出现评委为候选人情况，则由原评委另行推荐一名学生会主席团成员作为评委。</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第十三条</w:t>
      </w:r>
      <w:r>
        <w:rPr>
          <w:rFonts w:ascii="Times New Roman" w:hAnsi="Times New Roman" w:eastAsia="仿宋" w:cs="Times New Roman"/>
          <w:color w:val="000000"/>
          <w:sz w:val="32"/>
          <w:szCs w:val="32"/>
        </w:rPr>
        <w:t xml:space="preserve">  在评选过程中发现弄虚作假行为，取消评优资格。</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第十四条</w:t>
      </w:r>
      <w:r>
        <w:rPr>
          <w:rFonts w:ascii="Times New Roman" w:hAnsi="Times New Roman" w:eastAsia="仿宋" w:cs="Times New Roman"/>
          <w:color w:val="000000"/>
          <w:sz w:val="32"/>
          <w:szCs w:val="32"/>
        </w:rPr>
        <w:t xml:space="preserve">  考评结果需经公示无异议，并报校团委审定后方可正式公布。</w:t>
      </w:r>
    </w:p>
    <w:p>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三、附 则</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第十五条</w:t>
      </w:r>
      <w:r>
        <w:rPr>
          <w:rFonts w:ascii="Times New Roman" w:hAnsi="Times New Roman" w:eastAsia="仿宋" w:cs="Times New Roman"/>
          <w:color w:val="000000"/>
          <w:sz w:val="32"/>
          <w:szCs w:val="32"/>
        </w:rPr>
        <w:t xml:space="preserve">  在校党委的正确领导下和校团委的指导下，校学生会将协助进行资格审查及相关评选工作，最终名单由校团委、校学生会共同审核确定，计划于四月份公示“惠州学院红旗学生会”、“惠州学院优秀学生会”、“惠州学院（十佳）优秀学生会干部”名单并颁发荣誉证书。</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第十六条</w:t>
      </w:r>
      <w:r>
        <w:rPr>
          <w:rFonts w:ascii="Times New Roman" w:hAnsi="Times New Roman" w:eastAsia="仿宋" w:cs="Times New Roman"/>
          <w:color w:val="000000"/>
          <w:sz w:val="32"/>
          <w:szCs w:val="32"/>
        </w:rPr>
        <w:t xml:space="preserve">  本办法最终解释权归惠州学院学生会所有。</w:t>
      </w:r>
    </w:p>
    <w:p>
      <w:pPr>
        <w:spacing w:line="520" w:lineRule="exact"/>
        <w:ind w:firstLine="643" w:firstLineChars="200"/>
        <w:jc w:val="left"/>
        <w:rPr>
          <w:rFonts w:ascii="Times New Roman" w:hAnsi="Times New Roman" w:eastAsia="仿宋" w:cs="Times New Roman"/>
          <w:color w:val="000000"/>
          <w:sz w:val="32"/>
          <w:szCs w:val="32"/>
        </w:rPr>
      </w:pPr>
      <w:r>
        <w:rPr>
          <w:rFonts w:ascii="Times New Roman" w:hAnsi="Times New Roman" w:eastAsia="仿宋" w:cs="Times New Roman"/>
          <w:b/>
          <w:bCs/>
          <w:color w:val="000000"/>
          <w:sz w:val="32"/>
          <w:szCs w:val="32"/>
        </w:rPr>
        <w:t>第十七条</w:t>
      </w:r>
      <w:r>
        <w:rPr>
          <w:rFonts w:ascii="Times New Roman" w:hAnsi="Times New Roman" w:eastAsia="仿宋" w:cs="Times New Roman"/>
          <w:color w:val="000000"/>
          <w:sz w:val="32"/>
          <w:szCs w:val="32"/>
        </w:rPr>
        <w:t xml:space="preserve">  本办法自2019年4月1日起实施。</w:t>
      </w:r>
    </w:p>
    <w:p>
      <w:pPr>
        <w:spacing w:line="600" w:lineRule="exact"/>
        <w:ind w:firstLine="640" w:firstLineChars="200"/>
        <w:jc w:val="left"/>
        <w:rPr>
          <w:rFonts w:ascii="Times New Roman" w:hAnsi="Times New Roman" w:eastAsia="仿宋" w:cs="Times New Roman"/>
          <w:color w:val="000000"/>
          <w:sz w:val="32"/>
          <w:szCs w:val="32"/>
        </w:rPr>
      </w:pPr>
    </w:p>
    <w:p>
      <w:pPr>
        <w:spacing w:line="600" w:lineRule="exact"/>
        <w:ind w:firstLine="640" w:firstLineChars="200"/>
        <w:jc w:val="left"/>
        <w:rPr>
          <w:rFonts w:ascii="Times New Roman" w:hAnsi="Times New Roman" w:eastAsia="仿宋" w:cs="Times New Roman"/>
          <w:color w:val="000000"/>
          <w:sz w:val="32"/>
          <w:szCs w:val="32"/>
        </w:rPr>
      </w:pPr>
    </w:p>
    <w:p>
      <w:pPr>
        <w:spacing w:line="600" w:lineRule="exact"/>
        <w:ind w:left="1918" w:leftChars="304" w:hanging="1280" w:hangingChars="4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附件：2019-2020学年惠州学院XX学院学生会工作考</w:t>
      </w:r>
    </w:p>
    <w:p>
      <w:pPr>
        <w:spacing w:line="600" w:lineRule="exact"/>
        <w:ind w:firstLine="1600" w:firstLineChars="5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核评优表</w:t>
      </w:r>
    </w:p>
    <w:p>
      <w:pPr>
        <w:spacing w:line="600" w:lineRule="exact"/>
        <w:ind w:firstLine="640" w:firstLineChars="200"/>
        <w:jc w:val="left"/>
        <w:rPr>
          <w:rFonts w:ascii="Times New Roman" w:hAnsi="Times New Roman" w:eastAsia="仿宋" w:cs="Times New Roman"/>
          <w:color w:val="000000"/>
          <w:sz w:val="32"/>
          <w:szCs w:val="32"/>
        </w:rPr>
      </w:pPr>
    </w:p>
    <w:p>
      <w:pPr>
        <w:spacing w:line="600" w:lineRule="exact"/>
        <w:ind w:firstLine="640" w:firstLineChars="200"/>
        <w:jc w:val="left"/>
        <w:rPr>
          <w:rFonts w:ascii="Times New Roman" w:hAnsi="Times New Roman" w:eastAsia="仿宋" w:cs="Times New Roman"/>
          <w:color w:val="000000"/>
          <w:sz w:val="32"/>
          <w:szCs w:val="32"/>
        </w:rPr>
      </w:pPr>
    </w:p>
    <w:p>
      <w:pPr>
        <w:spacing w:line="600" w:lineRule="exact"/>
        <w:ind w:firstLine="640" w:firstLineChars="200"/>
        <w:jc w:val="left"/>
        <w:rPr>
          <w:rFonts w:ascii="Times New Roman" w:hAnsi="Times New Roman" w:eastAsia="仿宋" w:cs="Times New Roman"/>
          <w:color w:val="000000"/>
          <w:sz w:val="32"/>
          <w:szCs w:val="32"/>
        </w:rPr>
      </w:pPr>
    </w:p>
    <w:p>
      <w:pPr>
        <w:spacing w:line="600" w:lineRule="exact"/>
        <w:ind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惠州学院学生会</w:t>
      </w:r>
    </w:p>
    <w:p>
      <w:pPr>
        <w:spacing w:line="600" w:lineRule="exact"/>
        <w:ind w:firstLine="640" w:firstLineChars="200"/>
        <w:jc w:val="right"/>
        <w:rPr>
          <w:rFonts w:ascii="Times New Roman" w:hAnsi="Times New Roman" w:eastAsia="仿宋" w:cs="Times New Roman"/>
          <w:color w:val="000000"/>
          <w:sz w:val="30"/>
          <w:szCs w:val="30"/>
        </w:rPr>
      </w:pPr>
      <w:r>
        <w:rPr>
          <w:rFonts w:ascii="Times New Roman" w:hAnsi="Times New Roman" w:eastAsia="仿宋" w:cs="Times New Roman"/>
          <w:color w:val="000000"/>
          <w:sz w:val="32"/>
          <w:szCs w:val="32"/>
        </w:rPr>
        <w:t>2020年4月1日</w:t>
      </w:r>
      <w:r>
        <w:rPr>
          <w:rFonts w:ascii="Times New Roman" w:hAnsi="Times New Roman" w:eastAsia="仿宋" w:cs="Times New Roman"/>
          <w:color w:val="000000"/>
          <w:sz w:val="30"/>
          <w:szCs w:val="30"/>
        </w:rPr>
        <w:br w:type="page"/>
      </w:r>
    </w:p>
    <w:p>
      <w:pPr>
        <w:spacing w:line="560" w:lineRule="exact"/>
        <w:rPr>
          <w:rFonts w:ascii="Times New Roman" w:hAnsi="Times New Roman" w:eastAsia="黑体" w:cs="Times New Roman"/>
          <w:color w:val="000000"/>
          <w:kern w:val="0"/>
          <w:sz w:val="32"/>
          <w:szCs w:val="32"/>
          <w:lang w:val="zh-CN"/>
        </w:rPr>
      </w:pPr>
      <w:r>
        <w:rPr>
          <w:rFonts w:ascii="Times New Roman" w:hAnsi="Times New Roman" w:eastAsia="黑体" w:cs="Times New Roman"/>
          <w:sz w:val="32"/>
          <w:szCs w:val="32"/>
        </w:rPr>
        <w:t>附件</w:t>
      </w:r>
    </w:p>
    <w:p>
      <w:pPr>
        <w:spacing w:line="640" w:lineRule="exact"/>
        <w:jc w:val="center"/>
        <w:rPr>
          <w:rFonts w:ascii="Times New Roman" w:hAnsi="Times New Roman" w:eastAsia="宋体" w:cs="Times New Roman"/>
          <w:b/>
          <w:bCs/>
          <w:spacing w:val="20"/>
          <w:sz w:val="36"/>
          <w:szCs w:val="36"/>
        </w:rPr>
      </w:pPr>
      <w:r>
        <w:rPr>
          <w:rFonts w:ascii="Times New Roman" w:hAnsi="Times New Roman" w:eastAsia="宋体" w:cs="Times New Roman"/>
          <w:b/>
          <w:bCs/>
          <w:spacing w:val="20"/>
          <w:sz w:val="36"/>
          <w:szCs w:val="36"/>
        </w:rPr>
        <w:t>2019-2020学年惠州学院XX学院学生会</w:t>
      </w:r>
    </w:p>
    <w:p>
      <w:pPr>
        <w:spacing w:line="640" w:lineRule="exact"/>
        <w:jc w:val="center"/>
        <w:rPr>
          <w:rFonts w:ascii="Times New Roman" w:hAnsi="Times New Roman" w:eastAsia="方正小标宋_GBK" w:cs="Times New Roman"/>
          <w:spacing w:val="20"/>
          <w:sz w:val="36"/>
          <w:szCs w:val="36"/>
        </w:rPr>
      </w:pPr>
      <w:r>
        <w:rPr>
          <w:rFonts w:ascii="Times New Roman" w:hAnsi="Times New Roman" w:eastAsia="宋体" w:cs="Times New Roman"/>
          <w:b/>
          <w:bCs/>
          <w:spacing w:val="20"/>
          <w:sz w:val="36"/>
          <w:szCs w:val="36"/>
        </w:rPr>
        <w:t>工作考核评优表</w:t>
      </w:r>
    </w:p>
    <w:p>
      <w:pPr>
        <w:snapToGrid w:val="0"/>
        <w:jc w:val="center"/>
        <w:rPr>
          <w:rFonts w:ascii="Times New Roman" w:hAnsi="Times New Roman" w:eastAsia="仿宋" w:cs="Times New Roman"/>
          <w:b/>
          <w:bCs/>
          <w:sz w:val="30"/>
          <w:szCs w:val="30"/>
        </w:rPr>
      </w:pPr>
    </w:p>
    <w:p>
      <w:pPr>
        <w:snapToGrid w:val="0"/>
        <w:jc w:val="center"/>
        <w:rPr>
          <w:rFonts w:ascii="Times New Roman" w:hAnsi="Times New Roman" w:eastAsia="仿宋" w:cs="Times New Roman"/>
          <w:b/>
          <w:bCs/>
          <w:sz w:val="30"/>
          <w:szCs w:val="30"/>
        </w:rPr>
      </w:pPr>
      <w:r>
        <w:rPr>
          <w:rFonts w:ascii="Times New Roman" w:hAnsi="Times New Roman" w:eastAsia="仿宋" w:cs="Times New Roman"/>
          <w:b/>
          <w:bCs/>
        </w:rPr>
        <w:t>单位：</w:t>
      </w:r>
      <w:r>
        <w:rPr>
          <w:rFonts w:ascii="Times New Roman" w:hAnsi="Times New Roman" w:eastAsia="仿宋" w:cs="Times New Roman"/>
          <w:b/>
          <w:bCs/>
          <w:u w:val="single"/>
        </w:rPr>
        <w:t xml:space="preserve">             </w:t>
      </w:r>
      <w:r>
        <w:rPr>
          <w:rFonts w:ascii="Times New Roman" w:hAnsi="Times New Roman" w:eastAsia="仿宋" w:cs="Times New Roman"/>
          <w:b/>
          <w:bCs/>
        </w:rPr>
        <w:t xml:space="preserve">  团总支（盖章）                     日期：</w:t>
      </w:r>
      <w:r>
        <w:rPr>
          <w:rFonts w:ascii="Times New Roman" w:hAnsi="Times New Roman" w:eastAsia="仿宋" w:cs="Times New Roman"/>
          <w:b/>
          <w:bCs/>
          <w:u w:val="single"/>
        </w:rPr>
        <w:t xml:space="preserve">      </w:t>
      </w:r>
      <w:r>
        <w:rPr>
          <w:rFonts w:ascii="Times New Roman" w:hAnsi="Times New Roman" w:eastAsia="仿宋" w:cs="Times New Roman"/>
          <w:b/>
          <w:bCs/>
        </w:rPr>
        <w:t>年</w:t>
      </w:r>
      <w:r>
        <w:rPr>
          <w:rFonts w:ascii="Times New Roman" w:hAnsi="Times New Roman" w:eastAsia="仿宋" w:cs="Times New Roman"/>
          <w:b/>
          <w:bCs/>
          <w:u w:val="single"/>
        </w:rPr>
        <w:t xml:space="preserve">      </w:t>
      </w:r>
      <w:r>
        <w:rPr>
          <w:rFonts w:ascii="Times New Roman" w:hAnsi="Times New Roman" w:eastAsia="仿宋" w:cs="Times New Roman"/>
          <w:b/>
          <w:bCs/>
        </w:rPr>
        <w:t>月</w:t>
      </w:r>
    </w:p>
    <w:tbl>
      <w:tblPr>
        <w:tblStyle w:val="4"/>
        <w:tblpPr w:leftFromText="180" w:rightFromText="180" w:vertAnchor="text" w:horzAnchor="page" w:tblpX="1237" w:tblpY="357"/>
        <w:tblOverlap w:val="never"/>
        <w:tblW w:w="10257" w:type="dxa"/>
        <w:tblInd w:w="0" w:type="dxa"/>
        <w:tblLayout w:type="fixed"/>
        <w:tblCellMar>
          <w:top w:w="0" w:type="dxa"/>
          <w:left w:w="108" w:type="dxa"/>
          <w:bottom w:w="0" w:type="dxa"/>
          <w:right w:w="108" w:type="dxa"/>
        </w:tblCellMar>
      </w:tblPr>
      <w:tblGrid>
        <w:gridCol w:w="1150"/>
        <w:gridCol w:w="1139"/>
        <w:gridCol w:w="5240"/>
        <w:gridCol w:w="786"/>
        <w:gridCol w:w="819"/>
        <w:gridCol w:w="1123"/>
      </w:tblGrid>
      <w:tr>
        <w:tblPrEx>
          <w:tblCellMar>
            <w:top w:w="0" w:type="dxa"/>
            <w:left w:w="108" w:type="dxa"/>
            <w:bottom w:w="0" w:type="dxa"/>
            <w:right w:w="108" w:type="dxa"/>
          </w:tblCellMar>
        </w:tblPrEx>
        <w:trPr>
          <w:trHeight w:val="315" w:hRule="atLeast"/>
        </w:trPr>
        <w:tc>
          <w:tcPr>
            <w:tcW w:w="115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考  核</w:t>
            </w:r>
          </w:p>
          <w:p>
            <w:pPr>
              <w:snapToGrid w:val="0"/>
              <w:jc w:val="center"/>
              <w:rPr>
                <w:rFonts w:ascii="Times New Roman" w:hAnsi="Times New Roman" w:eastAsia="仿宋" w:cs="Times New Roman"/>
                <w:b/>
                <w:bCs/>
                <w:szCs w:val="21"/>
              </w:rPr>
            </w:pPr>
            <w:r>
              <w:rPr>
                <w:rFonts w:ascii="Times New Roman" w:hAnsi="Times New Roman" w:eastAsia="仿宋" w:cs="Times New Roman"/>
                <w:b/>
                <w:bCs/>
              </w:rPr>
              <w:t>项  目</w:t>
            </w:r>
          </w:p>
        </w:tc>
        <w:tc>
          <w:tcPr>
            <w:tcW w:w="1139" w:type="dxa"/>
            <w:vMerge w:val="restart"/>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考  核</w:t>
            </w:r>
          </w:p>
          <w:p>
            <w:pPr>
              <w:snapToGrid w:val="0"/>
              <w:jc w:val="center"/>
              <w:rPr>
                <w:rFonts w:ascii="Times New Roman" w:hAnsi="Times New Roman" w:eastAsia="仿宋" w:cs="Times New Roman"/>
                <w:b/>
                <w:bCs/>
                <w:szCs w:val="21"/>
              </w:rPr>
            </w:pPr>
            <w:r>
              <w:rPr>
                <w:rFonts w:ascii="Times New Roman" w:hAnsi="Times New Roman" w:eastAsia="仿宋" w:cs="Times New Roman"/>
                <w:b/>
                <w:bCs/>
              </w:rPr>
              <w:t>内  容</w:t>
            </w:r>
          </w:p>
        </w:tc>
        <w:tc>
          <w:tcPr>
            <w:tcW w:w="5240" w:type="dxa"/>
            <w:vMerge w:val="restart"/>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考核指标</w:t>
            </w:r>
          </w:p>
        </w:tc>
        <w:tc>
          <w:tcPr>
            <w:tcW w:w="1605" w:type="dxa"/>
            <w:gridSpan w:val="2"/>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得  分</w:t>
            </w:r>
          </w:p>
        </w:tc>
        <w:tc>
          <w:tcPr>
            <w:tcW w:w="1123" w:type="dxa"/>
            <w:vMerge w:val="restart"/>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备注</w:t>
            </w:r>
          </w:p>
        </w:tc>
      </w:tr>
      <w:tr>
        <w:tblPrEx>
          <w:tblCellMar>
            <w:top w:w="0" w:type="dxa"/>
            <w:left w:w="108" w:type="dxa"/>
            <w:bottom w:w="0" w:type="dxa"/>
            <w:right w:w="108" w:type="dxa"/>
          </w:tblCellMar>
        </w:tblPrEx>
        <w:trPr>
          <w:trHeight w:val="315" w:hRule="atLeast"/>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524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 w:cs="Times New Roman"/>
                <w:b/>
                <w:bCs/>
                <w:szCs w:val="21"/>
              </w:rPr>
            </w:pPr>
          </w:p>
        </w:tc>
        <w:tc>
          <w:tcPr>
            <w:tcW w:w="78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自评</w:t>
            </w:r>
          </w:p>
        </w:tc>
        <w:tc>
          <w:tcPr>
            <w:tcW w:w="81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审核</w:t>
            </w:r>
          </w:p>
        </w:tc>
        <w:tc>
          <w:tcPr>
            <w:tcW w:w="1123" w:type="dxa"/>
            <w:vMerge w:val="continue"/>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r>
      <w:tr>
        <w:tblPrEx>
          <w:tblCellMar>
            <w:top w:w="0" w:type="dxa"/>
            <w:left w:w="108" w:type="dxa"/>
            <w:bottom w:w="0" w:type="dxa"/>
            <w:right w:w="108" w:type="dxa"/>
          </w:tblCellMar>
        </w:tblPrEx>
        <w:trPr>
          <w:trHeight w:val="719" w:hRule="atLeast"/>
        </w:trPr>
        <w:tc>
          <w:tcPr>
            <w:tcW w:w="1150"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A</w:t>
            </w:r>
          </w:p>
          <w:p>
            <w:pPr>
              <w:snapToGrid w:val="0"/>
              <w:jc w:val="center"/>
              <w:rPr>
                <w:rFonts w:ascii="Times New Roman" w:hAnsi="Times New Roman" w:eastAsia="仿宋" w:cs="Times New Roman"/>
                <w:b/>
                <w:bCs/>
              </w:rPr>
            </w:pPr>
            <w:r>
              <w:rPr>
                <w:rFonts w:ascii="Times New Roman" w:hAnsi="Times New Roman" w:eastAsia="仿宋" w:cs="Times New Roman"/>
                <w:b/>
                <w:bCs/>
              </w:rPr>
              <w:t>组</w:t>
            </w:r>
          </w:p>
          <w:p>
            <w:pPr>
              <w:snapToGrid w:val="0"/>
              <w:jc w:val="center"/>
              <w:rPr>
                <w:rFonts w:ascii="Times New Roman" w:hAnsi="Times New Roman" w:eastAsia="仿宋" w:cs="Times New Roman"/>
                <w:b/>
                <w:bCs/>
              </w:rPr>
            </w:pPr>
            <w:r>
              <w:rPr>
                <w:rFonts w:ascii="Times New Roman" w:hAnsi="Times New Roman" w:eastAsia="仿宋" w:cs="Times New Roman"/>
                <w:b/>
                <w:bCs/>
              </w:rPr>
              <w:t>织</w:t>
            </w:r>
          </w:p>
          <w:p>
            <w:pPr>
              <w:snapToGrid w:val="0"/>
              <w:jc w:val="center"/>
              <w:rPr>
                <w:rFonts w:ascii="Times New Roman" w:hAnsi="Times New Roman" w:eastAsia="仿宋" w:cs="Times New Roman"/>
                <w:b/>
                <w:bCs/>
              </w:rPr>
            </w:pPr>
            <w:r>
              <w:rPr>
                <w:rFonts w:ascii="Times New Roman" w:hAnsi="Times New Roman" w:eastAsia="仿宋" w:cs="Times New Roman"/>
                <w:b/>
                <w:bCs/>
              </w:rPr>
              <w:t>建</w:t>
            </w:r>
          </w:p>
          <w:p>
            <w:pPr>
              <w:snapToGrid w:val="0"/>
              <w:jc w:val="center"/>
              <w:rPr>
                <w:rFonts w:ascii="Times New Roman" w:hAnsi="Times New Roman" w:eastAsia="仿宋" w:cs="Times New Roman"/>
                <w:b/>
                <w:bCs/>
              </w:rPr>
            </w:pPr>
            <w:r>
              <w:rPr>
                <w:rFonts w:ascii="Times New Roman" w:hAnsi="Times New Roman" w:eastAsia="仿宋" w:cs="Times New Roman"/>
                <w:b/>
                <w:bCs/>
              </w:rPr>
              <w:t>设</w:t>
            </w:r>
          </w:p>
          <w:p>
            <w:pPr>
              <w:widowControl/>
              <w:jc w:val="center"/>
              <w:rPr>
                <w:rFonts w:ascii="Times New Roman" w:hAnsi="Times New Roman" w:eastAsia="仿宋" w:cs="Times New Roman"/>
                <w:b/>
                <w:bCs/>
                <w:szCs w:val="21"/>
              </w:rPr>
            </w:pPr>
            <w:r>
              <w:rPr>
                <w:rFonts w:ascii="Times New Roman" w:hAnsi="Times New Roman" w:eastAsia="仿宋" w:cs="Times New Roman"/>
                <w:b/>
                <w:bCs/>
              </w:rPr>
              <w:t>（17分）</w:t>
            </w:r>
          </w:p>
        </w:tc>
        <w:tc>
          <w:tcPr>
            <w:tcW w:w="1139" w:type="dxa"/>
            <w:tcBorders>
              <w:left w:val="nil"/>
              <w:bottom w:val="single" w:color="auto" w:sz="4" w:space="0"/>
              <w:right w:val="single" w:color="auto" w:sz="4" w:space="0"/>
            </w:tcBorders>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工作效率</w:t>
            </w:r>
            <w:r>
              <w:rPr>
                <w:rFonts w:ascii="Times New Roman" w:hAnsi="Times New Roman" w:eastAsia="仿宋" w:cs="Times New Roman"/>
              </w:rPr>
              <w:t>（2分）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rPr>
            </w:pPr>
            <w:r>
              <w:rPr>
                <w:rFonts w:ascii="Times New Roman" w:hAnsi="Times New Roman" w:eastAsia="仿宋" w:cs="Times New Roman"/>
              </w:rPr>
              <w:t>1.各项材料报送、工作落实情况及时、准确（2分）</w:t>
            </w:r>
          </w:p>
          <w:p>
            <w:pPr>
              <w:snapToGrid w:val="0"/>
              <w:rPr>
                <w:rFonts w:ascii="Times New Roman" w:hAnsi="Times New Roman" w:eastAsia="仿宋" w:cs="Times New Roman"/>
              </w:rPr>
            </w:pPr>
            <w:r>
              <w:rPr>
                <w:rFonts w:ascii="Times New Roman" w:hAnsi="Times New Roman" w:eastAsia="仿宋" w:cs="Times New Roman"/>
              </w:rPr>
              <w:t>【满分2分，延迟报送一次扣1分，扣完为止】</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p>
            <w:pPr>
              <w:snapToGrid w:val="0"/>
              <w:jc w:val="center"/>
              <w:rPr>
                <w:rFonts w:ascii="Times New Roman" w:hAnsi="Times New Roman" w:eastAsia="仿宋" w:cs="Times New Roman"/>
                <w:szCs w:val="21"/>
              </w:rPr>
            </w:pPr>
            <w:r>
              <w:rPr>
                <w:rFonts w:ascii="Times New Roman" w:hAnsi="Times New Roman" w:eastAsia="仿宋" w:cs="Times New Roman"/>
                <w:sz w:val="36"/>
                <w:szCs w:val="36"/>
              </w:rPr>
              <w:t>/</w:t>
            </w: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rPr>
            </w:pPr>
            <w:r>
              <w:rPr>
                <w:rFonts w:ascii="Times New Roman" w:hAnsi="Times New Roman" w:eastAsia="仿宋" w:cs="Times New Roman"/>
              </w:rPr>
              <w:t>由校学生会考核</w:t>
            </w:r>
          </w:p>
        </w:tc>
      </w:tr>
      <w:tr>
        <w:tblPrEx>
          <w:tblCellMar>
            <w:top w:w="0" w:type="dxa"/>
            <w:left w:w="108" w:type="dxa"/>
            <w:bottom w:w="0" w:type="dxa"/>
            <w:right w:w="108" w:type="dxa"/>
          </w:tblCellMar>
        </w:tblPrEx>
        <w:trPr>
          <w:trHeight w:val="764"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restart"/>
            <w:tcBorders>
              <w:top w:val="nil"/>
              <w:left w:val="nil"/>
              <w:right w:val="single" w:color="auto" w:sz="4" w:space="0"/>
            </w:tcBorders>
            <w:vAlign w:val="center"/>
          </w:tcPr>
          <w:p>
            <w:pPr>
              <w:widowControl/>
              <w:snapToGrid w:val="0"/>
              <w:jc w:val="center"/>
              <w:rPr>
                <w:rFonts w:ascii="Times New Roman" w:hAnsi="Times New Roman" w:eastAsia="仿宋" w:cs="Times New Roman"/>
              </w:rPr>
            </w:pPr>
            <w:r>
              <w:rPr>
                <w:rFonts w:ascii="Times New Roman" w:hAnsi="Times New Roman" w:eastAsia="仿宋" w:cs="Times New Roman"/>
              </w:rPr>
              <w:t>队伍建设</w:t>
            </w:r>
          </w:p>
          <w:p>
            <w:pPr>
              <w:widowControl/>
              <w:jc w:val="center"/>
              <w:rPr>
                <w:rFonts w:ascii="Times New Roman" w:hAnsi="Times New Roman" w:eastAsia="仿宋" w:cs="Times New Roman"/>
                <w:szCs w:val="21"/>
              </w:rPr>
            </w:pPr>
            <w:r>
              <w:rPr>
                <w:rFonts w:ascii="Times New Roman" w:hAnsi="Times New Roman" w:eastAsia="仿宋" w:cs="Times New Roman"/>
              </w:rPr>
              <w:t>（8分）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rPr>
            </w:pPr>
            <w:r>
              <w:rPr>
                <w:rFonts w:ascii="Times New Roman" w:hAnsi="Times New Roman" w:eastAsia="仿宋" w:cs="Times New Roman"/>
              </w:rPr>
              <w:t>2.对学生会全体干部干事开展培训（2分）</w:t>
            </w:r>
          </w:p>
          <w:p>
            <w:pPr>
              <w:snapToGrid w:val="0"/>
              <w:rPr>
                <w:rFonts w:ascii="Times New Roman" w:hAnsi="Times New Roman" w:eastAsia="仿宋" w:cs="Times New Roman"/>
              </w:rPr>
            </w:pPr>
            <w:r>
              <w:rPr>
                <w:rFonts w:ascii="Times New Roman" w:hAnsi="Times New Roman" w:eastAsia="仿宋" w:cs="Times New Roman"/>
              </w:rPr>
              <w:t>【每次1分，满分2分，没有不得分】</w:t>
            </w:r>
          </w:p>
        </w:tc>
        <w:tc>
          <w:tcPr>
            <w:tcW w:w="786" w:type="dxa"/>
            <w:tcBorders>
              <w:top w:val="single" w:color="auto" w:sz="4" w:space="0"/>
              <w:left w:val="nil"/>
              <w:bottom w:val="single" w:color="auto" w:sz="4" w:space="0"/>
              <w:right w:val="single" w:color="auto" w:sz="4" w:space="0"/>
            </w:tcBorders>
          </w:tcPr>
          <w:p>
            <w:pPr>
              <w:snapToGrid w:val="0"/>
              <w:jc w:val="center"/>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rPr>
            </w:pPr>
            <w:r>
              <w:rPr>
                <w:rFonts w:ascii="Times New Roman" w:hAnsi="Times New Roman" w:eastAsia="仿宋" w:cs="Times New Roman"/>
              </w:rPr>
              <w:t>需提供活动照片</w:t>
            </w:r>
          </w:p>
        </w:tc>
      </w:tr>
      <w:tr>
        <w:tblPrEx>
          <w:tblCellMar>
            <w:top w:w="0" w:type="dxa"/>
            <w:left w:w="108" w:type="dxa"/>
            <w:bottom w:w="0" w:type="dxa"/>
            <w:right w:w="108" w:type="dxa"/>
          </w:tblCellMar>
        </w:tblPrEx>
        <w:trPr>
          <w:trHeight w:val="764"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rPr>
            </w:pPr>
            <w:r>
              <w:rPr>
                <w:rFonts w:ascii="Times New Roman" w:hAnsi="Times New Roman" w:eastAsia="仿宋" w:cs="Times New Roman"/>
              </w:rPr>
              <w:t>3.学生会部门设置合理，分工明确，通力合作，有效完成任务（3分）。（学院学生会的组织架构、职责权限、工作程序原则上要与校学生会对应）</w:t>
            </w:r>
          </w:p>
          <w:p>
            <w:pPr>
              <w:snapToGrid w:val="0"/>
              <w:rPr>
                <w:rFonts w:ascii="Times New Roman" w:hAnsi="Times New Roman" w:eastAsia="仿宋" w:cs="Times New Roman"/>
              </w:rPr>
            </w:pPr>
            <w:r>
              <w:rPr>
                <w:rFonts w:ascii="Times New Roman" w:hAnsi="Times New Roman" w:eastAsia="仿宋" w:cs="Times New Roman"/>
              </w:rPr>
              <w:t>【满分3分，部门职能对应缺失1个扣1分，扣完为止】</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p>
            <w:pPr>
              <w:snapToGrid w:val="0"/>
              <w:jc w:val="center"/>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提供部门简介</w:t>
            </w:r>
          </w:p>
        </w:tc>
      </w:tr>
      <w:tr>
        <w:tblPrEx>
          <w:tblCellMar>
            <w:top w:w="0" w:type="dxa"/>
            <w:left w:w="108" w:type="dxa"/>
            <w:bottom w:w="0" w:type="dxa"/>
            <w:right w:w="108" w:type="dxa"/>
          </w:tblCellMar>
        </w:tblPrEx>
        <w:trPr>
          <w:trHeight w:val="764"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szCs w:val="21"/>
                <w:lang w:bidi="ar"/>
              </w:rPr>
              <w:t>4.学生会成员获得校级“优秀学生会干部”“国家励志奖学金”称号（3分）</w:t>
            </w:r>
          </w:p>
          <w:p>
            <w:pPr>
              <w:snapToGrid w:val="0"/>
              <w:rPr>
                <w:rFonts w:ascii="Times New Roman" w:hAnsi="Times New Roman" w:eastAsia="仿宋" w:cs="Times New Roman"/>
              </w:rPr>
            </w:pPr>
            <w:r>
              <w:rPr>
                <w:rFonts w:ascii="Times New Roman" w:hAnsi="Times New Roman" w:eastAsia="仿宋" w:cs="Times New Roman"/>
                <w:szCs w:val="21"/>
                <w:lang w:bidi="ar"/>
              </w:rPr>
              <w:t>【校级1分/人，满分3分，没有不得分】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right w:val="single" w:color="auto" w:sz="4" w:space="0"/>
            </w:tcBorders>
          </w:tcPr>
          <w:p>
            <w:pPr>
              <w:snapToGrid w:val="0"/>
              <w:jc w:val="center"/>
              <w:rPr>
                <w:rFonts w:ascii="Times New Roman" w:hAnsi="Times New Roman" w:eastAsia="仿宋" w:cs="Times New Roman"/>
                <w:szCs w:val="21"/>
              </w:rPr>
            </w:pPr>
            <w:r>
              <w:rPr>
                <w:rFonts w:ascii="Times New Roman" w:hAnsi="Times New Roman" w:eastAsia="仿宋" w:cs="Times New Roman"/>
                <w:lang w:bidi="ar"/>
              </w:rPr>
              <w:t>提供名单，需附上该成员的证书并明确所在部门</w:t>
            </w:r>
          </w:p>
        </w:tc>
      </w:tr>
      <w:tr>
        <w:tblPrEx>
          <w:tblCellMar>
            <w:top w:w="0" w:type="dxa"/>
            <w:left w:w="108" w:type="dxa"/>
            <w:bottom w:w="0" w:type="dxa"/>
            <w:right w:w="108" w:type="dxa"/>
          </w:tblCellMar>
        </w:tblPrEx>
        <w:trPr>
          <w:trHeight w:val="759"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bottom w:val="single" w:color="auto" w:sz="4" w:space="0"/>
              <w:right w:val="single" w:color="auto" w:sz="4" w:space="0"/>
            </w:tcBorders>
            <w:vAlign w:val="center"/>
          </w:tcPr>
          <w:p>
            <w:pPr>
              <w:snapToGrid w:val="0"/>
              <w:jc w:val="center"/>
              <w:rPr>
                <w:rFonts w:ascii="Times New Roman" w:hAnsi="Times New Roman" w:eastAsia="仿宋" w:cs="Times New Roman"/>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szCs w:val="21"/>
                <w:lang w:bidi="ar"/>
              </w:rPr>
              <w:t>5.学生会成员违反学校、学院规章制度。</w:t>
            </w:r>
          </w:p>
          <w:p>
            <w:pPr>
              <w:snapToGrid w:val="0"/>
              <w:rPr>
                <w:rFonts w:ascii="Times New Roman" w:hAnsi="Times New Roman" w:eastAsia="仿宋" w:cs="Times New Roman"/>
              </w:rPr>
            </w:pPr>
            <w:r>
              <w:rPr>
                <w:rFonts w:ascii="Times New Roman" w:hAnsi="Times New Roman" w:eastAsia="仿宋" w:cs="Times New Roman"/>
                <w:szCs w:val="21"/>
                <w:lang w:bidi="ar"/>
              </w:rPr>
              <w:t>【每人每次扣1分，不设上限】</w:t>
            </w:r>
          </w:p>
        </w:tc>
        <w:tc>
          <w:tcPr>
            <w:tcW w:w="786" w:type="dxa"/>
            <w:tcBorders>
              <w:top w:val="single" w:color="auto" w:sz="4" w:space="0"/>
              <w:left w:val="nil"/>
              <w:bottom w:val="single" w:color="auto" w:sz="4" w:space="0"/>
              <w:right w:val="single" w:color="auto" w:sz="4" w:space="0"/>
            </w:tcBorders>
          </w:tcPr>
          <w:p>
            <w:pPr>
              <w:snapToGrid w:val="0"/>
              <w:jc w:val="center"/>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lang w:bidi="ar"/>
              </w:rPr>
              <w:t>提供名单</w:t>
            </w:r>
          </w:p>
        </w:tc>
      </w:tr>
      <w:tr>
        <w:tblPrEx>
          <w:tblCellMar>
            <w:top w:w="0" w:type="dxa"/>
            <w:left w:w="108" w:type="dxa"/>
            <w:bottom w:w="0" w:type="dxa"/>
            <w:right w:w="108" w:type="dxa"/>
          </w:tblCellMar>
        </w:tblPrEx>
        <w:trPr>
          <w:trHeight w:val="759"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restart"/>
            <w:tcBorders>
              <w:top w:val="nil"/>
              <w:left w:val="nil"/>
              <w:right w:val="single" w:color="auto" w:sz="4" w:space="0"/>
            </w:tcBorders>
            <w:vAlign w:val="center"/>
          </w:tcPr>
          <w:p>
            <w:pPr>
              <w:widowControl/>
              <w:jc w:val="center"/>
              <w:rPr>
                <w:rFonts w:ascii="Times New Roman" w:hAnsi="Times New Roman" w:eastAsia="仿宋" w:cs="Times New Roman"/>
                <w:szCs w:val="21"/>
              </w:rPr>
            </w:pPr>
            <w:r>
              <w:rPr>
                <w:rFonts w:ascii="Times New Roman" w:hAnsi="Times New Roman" w:eastAsia="仿宋" w:cs="Times New Roman"/>
              </w:rPr>
              <w:t>基层建设（7分）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6.定期召开二级学院学生会工作例会，每月不少于2次，讨论、布置、检查工作，并有书面记录（2分）</w:t>
            </w:r>
          </w:p>
          <w:p>
            <w:pPr>
              <w:snapToGrid w:val="0"/>
              <w:rPr>
                <w:rFonts w:ascii="Times New Roman" w:hAnsi="Times New Roman" w:eastAsia="仿宋" w:cs="Times New Roman"/>
                <w:szCs w:val="21"/>
              </w:rPr>
            </w:pPr>
            <w:r>
              <w:rPr>
                <w:rFonts w:ascii="Times New Roman" w:hAnsi="Times New Roman" w:eastAsia="仿宋" w:cs="Times New Roman"/>
              </w:rPr>
              <w:t>【平均每月开2次及以上工作例会的学生会得2分，1次得1分，否则不得分】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提供例会记录</w:t>
            </w:r>
          </w:p>
        </w:tc>
      </w:tr>
      <w:tr>
        <w:tblPrEx>
          <w:tblCellMar>
            <w:top w:w="0" w:type="dxa"/>
            <w:left w:w="108" w:type="dxa"/>
            <w:bottom w:w="0" w:type="dxa"/>
            <w:right w:w="108" w:type="dxa"/>
          </w:tblCellMar>
        </w:tblPrEx>
        <w:trPr>
          <w:trHeight w:val="759"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rPr>
            </w:pPr>
            <w:r>
              <w:rPr>
                <w:rFonts w:ascii="Times New Roman" w:hAnsi="Times New Roman" w:eastAsia="仿宋" w:cs="Times New Roman"/>
              </w:rPr>
              <w:t>7.根据《学院学生代表大会召开申请流程和请示模板（试行）》制定学生会章程（2分）</w:t>
            </w:r>
          </w:p>
          <w:p>
            <w:pPr>
              <w:snapToGrid w:val="0"/>
              <w:rPr>
                <w:rFonts w:ascii="Times New Roman" w:hAnsi="Times New Roman" w:eastAsia="仿宋" w:cs="Times New Roman"/>
              </w:rPr>
            </w:pPr>
            <w:r>
              <w:rPr>
                <w:rFonts w:ascii="Times New Roman" w:hAnsi="Times New Roman" w:eastAsia="仿宋" w:cs="Times New Roman"/>
              </w:rPr>
              <w:t>【在规定时间内上交得2分，延期上交得1分，未能上交得0分】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提供章程材料</w:t>
            </w:r>
          </w:p>
        </w:tc>
      </w:tr>
      <w:tr>
        <w:tblPrEx>
          <w:tblCellMar>
            <w:top w:w="0" w:type="dxa"/>
            <w:left w:w="108" w:type="dxa"/>
            <w:bottom w:w="0" w:type="dxa"/>
            <w:right w:w="108" w:type="dxa"/>
          </w:tblCellMar>
        </w:tblPrEx>
        <w:trPr>
          <w:trHeight w:val="90" w:hRule="atLeast"/>
        </w:trPr>
        <w:tc>
          <w:tcPr>
            <w:tcW w:w="115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8.具有健全的规章制度，有完善的例会、信息管理、财务管理等内部管理制度；建立学生干部选拔、考核、退出制度；定期开展优秀学生干部的评选表彰工作，制定评选标准及相关制度（3分）</w:t>
            </w:r>
          </w:p>
          <w:p>
            <w:pPr>
              <w:snapToGrid w:val="0"/>
              <w:rPr>
                <w:rFonts w:ascii="Times New Roman" w:hAnsi="Times New Roman" w:eastAsia="仿宋" w:cs="Times New Roman"/>
                <w:szCs w:val="21"/>
              </w:rPr>
            </w:pPr>
            <w:r>
              <w:rPr>
                <w:rFonts w:ascii="Times New Roman" w:hAnsi="Times New Roman" w:eastAsia="仿宋" w:cs="Times New Roman"/>
              </w:rPr>
              <w:t>【在规定时间内上交得3分，共3项，每项1分，未能上交得0分】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p>
            <w:pPr>
              <w:snapToGrid w:val="0"/>
              <w:jc w:val="center"/>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提供制度材料</w:t>
            </w:r>
          </w:p>
        </w:tc>
      </w:tr>
      <w:tr>
        <w:tblPrEx>
          <w:tblCellMar>
            <w:top w:w="0" w:type="dxa"/>
            <w:left w:w="108" w:type="dxa"/>
            <w:bottom w:w="0" w:type="dxa"/>
            <w:right w:w="108" w:type="dxa"/>
          </w:tblCellMar>
        </w:tblPrEx>
        <w:trPr>
          <w:trHeight w:val="759" w:hRule="atLeast"/>
        </w:trPr>
        <w:tc>
          <w:tcPr>
            <w:tcW w:w="1150" w:type="dxa"/>
            <w:vMerge w:val="restart"/>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p>
          <w:p>
            <w:pPr>
              <w:snapToGrid w:val="0"/>
              <w:jc w:val="center"/>
              <w:rPr>
                <w:rFonts w:ascii="Times New Roman" w:hAnsi="Times New Roman" w:eastAsia="仿宋" w:cs="Times New Roman"/>
                <w:b/>
                <w:bCs/>
              </w:rPr>
            </w:pPr>
          </w:p>
          <w:p>
            <w:pPr>
              <w:snapToGrid w:val="0"/>
              <w:jc w:val="center"/>
              <w:rPr>
                <w:rFonts w:ascii="Times New Roman" w:hAnsi="Times New Roman" w:eastAsia="仿宋" w:cs="Times New Roman"/>
                <w:b/>
                <w:bCs/>
              </w:rPr>
            </w:pPr>
          </w:p>
          <w:p>
            <w:pPr>
              <w:snapToGrid w:val="0"/>
              <w:jc w:val="center"/>
              <w:rPr>
                <w:rFonts w:ascii="Times New Roman" w:hAnsi="Times New Roman" w:eastAsia="仿宋" w:cs="Times New Roman"/>
                <w:b/>
                <w:bCs/>
              </w:rPr>
            </w:pPr>
          </w:p>
          <w:p>
            <w:pPr>
              <w:snapToGrid w:val="0"/>
              <w:jc w:val="center"/>
              <w:rPr>
                <w:rFonts w:ascii="Times New Roman" w:hAnsi="Times New Roman" w:eastAsia="仿宋" w:cs="Times New Roman"/>
                <w:b/>
                <w:bCs/>
              </w:rPr>
            </w:pPr>
          </w:p>
          <w:p>
            <w:pPr>
              <w:snapToGrid w:val="0"/>
              <w:jc w:val="center"/>
              <w:rPr>
                <w:rFonts w:ascii="Times New Roman" w:hAnsi="Times New Roman" w:eastAsia="仿宋" w:cs="Times New Roman"/>
                <w:b/>
                <w:bCs/>
              </w:rPr>
            </w:pPr>
          </w:p>
          <w:p>
            <w:pPr>
              <w:snapToGrid w:val="0"/>
              <w:jc w:val="center"/>
              <w:rPr>
                <w:rFonts w:ascii="Times New Roman" w:hAnsi="Times New Roman" w:eastAsia="仿宋" w:cs="Times New Roman"/>
                <w:b/>
                <w:bCs/>
              </w:rPr>
            </w:pPr>
            <w:r>
              <w:rPr>
                <w:rFonts w:ascii="Times New Roman" w:hAnsi="Times New Roman" w:eastAsia="仿宋" w:cs="Times New Roman"/>
                <w:b/>
                <w:bCs/>
              </w:rPr>
              <w:t>B</w:t>
            </w:r>
          </w:p>
          <w:p>
            <w:pPr>
              <w:snapToGrid w:val="0"/>
              <w:jc w:val="center"/>
              <w:rPr>
                <w:rFonts w:ascii="Times New Roman" w:hAnsi="Times New Roman" w:eastAsia="仿宋" w:cs="Times New Roman"/>
                <w:b/>
                <w:bCs/>
              </w:rPr>
            </w:pPr>
            <w:r>
              <w:rPr>
                <w:rFonts w:ascii="Times New Roman" w:hAnsi="Times New Roman" w:eastAsia="仿宋" w:cs="Times New Roman"/>
                <w:b/>
                <w:bCs/>
              </w:rPr>
              <w:t>工</w:t>
            </w:r>
          </w:p>
          <w:p>
            <w:pPr>
              <w:snapToGrid w:val="0"/>
              <w:jc w:val="center"/>
              <w:rPr>
                <w:rFonts w:ascii="Times New Roman" w:hAnsi="Times New Roman" w:eastAsia="仿宋" w:cs="Times New Roman"/>
                <w:b/>
                <w:bCs/>
              </w:rPr>
            </w:pPr>
            <w:r>
              <w:rPr>
                <w:rFonts w:ascii="Times New Roman" w:hAnsi="Times New Roman" w:eastAsia="仿宋" w:cs="Times New Roman"/>
                <w:b/>
                <w:bCs/>
              </w:rPr>
              <w:t>作</w:t>
            </w:r>
          </w:p>
          <w:p>
            <w:pPr>
              <w:snapToGrid w:val="0"/>
              <w:jc w:val="center"/>
              <w:rPr>
                <w:rFonts w:ascii="Times New Roman" w:hAnsi="Times New Roman" w:eastAsia="仿宋" w:cs="Times New Roman"/>
                <w:b/>
                <w:bCs/>
              </w:rPr>
            </w:pPr>
            <w:r>
              <w:rPr>
                <w:rFonts w:ascii="Times New Roman" w:hAnsi="Times New Roman" w:eastAsia="仿宋" w:cs="Times New Roman"/>
                <w:b/>
                <w:bCs/>
              </w:rPr>
              <w:t>联</w:t>
            </w:r>
          </w:p>
          <w:p>
            <w:pPr>
              <w:snapToGrid w:val="0"/>
              <w:jc w:val="center"/>
              <w:rPr>
                <w:rFonts w:ascii="Times New Roman" w:hAnsi="Times New Roman" w:eastAsia="仿宋" w:cs="Times New Roman"/>
                <w:b/>
                <w:bCs/>
              </w:rPr>
            </w:pPr>
            <w:r>
              <w:rPr>
                <w:rFonts w:ascii="Times New Roman" w:hAnsi="Times New Roman" w:eastAsia="仿宋" w:cs="Times New Roman"/>
                <w:b/>
                <w:bCs/>
              </w:rPr>
              <w:t>系</w:t>
            </w:r>
          </w:p>
          <w:p>
            <w:pPr>
              <w:snapToGrid w:val="0"/>
              <w:jc w:val="center"/>
              <w:rPr>
                <w:rFonts w:ascii="Times New Roman" w:hAnsi="Times New Roman" w:eastAsia="仿宋" w:cs="Times New Roman"/>
                <w:b/>
                <w:bCs/>
              </w:rPr>
            </w:pPr>
            <w:r>
              <w:rPr>
                <w:rFonts w:ascii="Times New Roman" w:hAnsi="Times New Roman" w:eastAsia="仿宋" w:cs="Times New Roman"/>
                <w:b/>
                <w:bCs/>
              </w:rPr>
              <w:t>与</w:t>
            </w:r>
          </w:p>
          <w:p>
            <w:pPr>
              <w:snapToGrid w:val="0"/>
              <w:jc w:val="center"/>
              <w:rPr>
                <w:rFonts w:ascii="Times New Roman" w:hAnsi="Times New Roman" w:eastAsia="仿宋" w:cs="Times New Roman"/>
                <w:b/>
                <w:bCs/>
              </w:rPr>
            </w:pPr>
            <w:r>
              <w:rPr>
                <w:rFonts w:ascii="Times New Roman" w:hAnsi="Times New Roman" w:eastAsia="仿宋" w:cs="Times New Roman"/>
                <w:b/>
                <w:bCs/>
              </w:rPr>
              <w:t>沟</w:t>
            </w:r>
          </w:p>
          <w:p>
            <w:pPr>
              <w:snapToGrid w:val="0"/>
              <w:jc w:val="center"/>
              <w:rPr>
                <w:rFonts w:ascii="Times New Roman" w:hAnsi="Times New Roman" w:eastAsia="仿宋" w:cs="Times New Roman"/>
                <w:b/>
                <w:bCs/>
              </w:rPr>
            </w:pPr>
            <w:r>
              <w:rPr>
                <w:rFonts w:ascii="Times New Roman" w:hAnsi="Times New Roman" w:eastAsia="仿宋" w:cs="Times New Roman"/>
                <w:b/>
                <w:bCs/>
              </w:rPr>
              <w:t>通</w:t>
            </w:r>
          </w:p>
          <w:p>
            <w:pPr>
              <w:snapToGrid w:val="0"/>
              <w:jc w:val="center"/>
              <w:rPr>
                <w:rFonts w:ascii="Times New Roman" w:hAnsi="Times New Roman" w:eastAsia="仿宋" w:cs="Times New Roman"/>
                <w:b/>
                <w:bCs/>
                <w:szCs w:val="21"/>
              </w:rPr>
            </w:pPr>
            <w:r>
              <w:rPr>
                <w:rFonts w:ascii="Times New Roman" w:hAnsi="Times New Roman" w:eastAsia="仿宋" w:cs="Times New Roman"/>
                <w:b/>
                <w:bCs/>
              </w:rPr>
              <w:t>（13分）</w:t>
            </w:r>
          </w:p>
        </w:tc>
        <w:tc>
          <w:tcPr>
            <w:tcW w:w="113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校院班三级联动情况（5分）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9.积极组织学院学生参加校学生会组织的全校性学生活动（如科技文化艺术节、迎新生晚会、新生才艺大赛、十大提案、阆苑啄木鸟、校领导陪餐等），响应配合校学生会日常工作的开展（5分） 。</w:t>
            </w:r>
          </w:p>
          <w:p>
            <w:pPr>
              <w:snapToGrid w:val="0"/>
              <w:rPr>
                <w:rFonts w:ascii="Times New Roman" w:hAnsi="Times New Roman" w:eastAsia="仿宋" w:cs="Times New Roman"/>
                <w:szCs w:val="21"/>
              </w:rPr>
            </w:pPr>
            <w:r>
              <w:rPr>
                <w:rFonts w:ascii="Times New Roman" w:hAnsi="Times New Roman" w:eastAsia="仿宋" w:cs="Times New Roman"/>
              </w:rPr>
              <w:t>【各二级学院学生会推荐人员参赛进入半决赛，视参加节目每次加1-3分；组织人员担任工作人员，每次加1分；协助校会开展宣传工作，每次加1分；对于校学生会交办、通知的相关事宜未能按要求如期完成的学生会每次扣1分，不参与者每次扣2分。加分上限为5分，减分下限为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直接在此表后附上相关材料证明</w:t>
            </w:r>
          </w:p>
        </w:tc>
      </w:tr>
      <w:tr>
        <w:tblPrEx>
          <w:tblCellMar>
            <w:top w:w="0" w:type="dxa"/>
            <w:left w:w="108" w:type="dxa"/>
            <w:bottom w:w="0" w:type="dxa"/>
            <w:right w:w="108" w:type="dxa"/>
          </w:tblCellMar>
        </w:tblPrEx>
        <w:trPr>
          <w:trHeight w:val="9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推荐学生干部在校学生会任职情况</w:t>
            </w:r>
          </w:p>
          <w:p>
            <w:pPr>
              <w:snapToGrid w:val="0"/>
              <w:jc w:val="center"/>
              <w:rPr>
                <w:rFonts w:ascii="Times New Roman" w:hAnsi="Times New Roman" w:eastAsia="仿宋" w:cs="Times New Roman"/>
                <w:szCs w:val="21"/>
              </w:rPr>
            </w:pPr>
            <w:r>
              <w:rPr>
                <w:rFonts w:ascii="Times New Roman" w:hAnsi="Times New Roman" w:eastAsia="仿宋" w:cs="Times New Roman"/>
              </w:rPr>
              <w:t>（3分）</w:t>
            </w: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10.学生会积极向校学生会推荐优秀干部，并且在校会担任副部长及以上干部（3分）</w:t>
            </w:r>
          </w:p>
          <w:p>
            <w:pPr>
              <w:snapToGrid w:val="0"/>
              <w:rPr>
                <w:rFonts w:ascii="Times New Roman" w:hAnsi="Times New Roman" w:eastAsia="仿宋" w:cs="Times New Roman"/>
                <w:sz w:val="24"/>
                <w:szCs w:val="24"/>
              </w:rPr>
            </w:pPr>
            <w:r>
              <w:rPr>
                <w:rFonts w:ascii="Times New Roman" w:hAnsi="Times New Roman" w:eastAsia="仿宋" w:cs="Times New Roman"/>
              </w:rPr>
              <w:t>【每个得1分，上限3分，没有得0分】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直接在此表后附上相关材料证明</w:t>
            </w:r>
          </w:p>
        </w:tc>
      </w:tr>
      <w:tr>
        <w:tblPrEx>
          <w:tblCellMar>
            <w:top w:w="0" w:type="dxa"/>
            <w:left w:w="108" w:type="dxa"/>
            <w:bottom w:w="0" w:type="dxa"/>
            <w:right w:w="108" w:type="dxa"/>
          </w:tblCellMar>
        </w:tblPrEx>
        <w:trPr>
          <w:trHeight w:val="9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restart"/>
            <w:tcBorders>
              <w:top w:val="nil"/>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会议考勤（5分）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11.惠州学院学生会主席团例会（3分）</w:t>
            </w:r>
          </w:p>
          <w:p>
            <w:pPr>
              <w:snapToGrid w:val="0"/>
              <w:rPr>
                <w:rFonts w:ascii="Times New Roman" w:hAnsi="Times New Roman" w:eastAsia="仿宋" w:cs="Times New Roman"/>
                <w:szCs w:val="21"/>
              </w:rPr>
            </w:pPr>
            <w:r>
              <w:rPr>
                <w:rFonts w:ascii="Times New Roman" w:hAnsi="Times New Roman" w:eastAsia="仿宋" w:cs="Times New Roman"/>
              </w:rPr>
              <w:t>【请假1次以下（含1次）的学生会，得2分；请假2次及以上的学生会，在本项总分中扣除1分；迟到1次扣1分，缺席一次扣2分；由部长级代表出席一次扣1分；所有会议全部请假，迟到次数达会议总次数1/2及以上，缺席次数达会议总次数1/3及以上的学生会，取消其评优资格】</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p>
            <w:pPr>
              <w:snapToGrid w:val="0"/>
              <w:jc w:val="center"/>
              <w:rPr>
                <w:rFonts w:ascii="Times New Roman" w:hAnsi="Times New Roman" w:eastAsia="仿宋" w:cs="Times New Roman"/>
                <w:szCs w:val="21"/>
              </w:rPr>
            </w:pPr>
            <w:r>
              <w:rPr>
                <w:rFonts w:ascii="Times New Roman" w:hAnsi="Times New Roman" w:eastAsia="仿宋" w:cs="Times New Roman"/>
                <w:sz w:val="36"/>
                <w:szCs w:val="36"/>
              </w:rPr>
              <w:t>/</w:t>
            </w: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1759"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12.校学生会各有关部门组织召开的各二级学院学生会相关部门工作会议（2分）</w:t>
            </w:r>
          </w:p>
          <w:p>
            <w:pPr>
              <w:snapToGrid w:val="0"/>
              <w:rPr>
                <w:rFonts w:ascii="Times New Roman" w:hAnsi="Times New Roman" w:eastAsia="仿宋" w:cs="Times New Roman"/>
                <w:szCs w:val="21"/>
              </w:rPr>
            </w:pPr>
            <w:r>
              <w:rPr>
                <w:rFonts w:ascii="Times New Roman" w:hAnsi="Times New Roman" w:eastAsia="仿宋" w:cs="Times New Roman"/>
              </w:rPr>
              <w:t>【会议迟到的学生会每次扣0.5分、请假的学生会每次扣1分、无故缺席的学生会每次扣2分；会议全部请假或迟到次数达会议总次数1/2及以上或缺席次数达会议总次数1/3及以上的学生会，取消其评优资格】</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p>
            <w:pPr>
              <w:snapToGrid w:val="0"/>
              <w:jc w:val="center"/>
              <w:rPr>
                <w:rFonts w:ascii="Times New Roman" w:hAnsi="Times New Roman" w:eastAsia="仿宋" w:cs="Times New Roman"/>
                <w:szCs w:val="21"/>
              </w:rPr>
            </w:pPr>
            <w:r>
              <w:rPr>
                <w:rFonts w:ascii="Times New Roman" w:hAnsi="Times New Roman" w:eastAsia="仿宋" w:cs="Times New Roman"/>
                <w:sz w:val="36"/>
                <w:szCs w:val="36"/>
              </w:rPr>
              <w:t>/</w:t>
            </w: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579" w:hRule="atLeast"/>
        </w:trPr>
        <w:tc>
          <w:tcPr>
            <w:tcW w:w="1150"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C</w:t>
            </w:r>
          </w:p>
          <w:p>
            <w:pPr>
              <w:snapToGrid w:val="0"/>
              <w:jc w:val="center"/>
              <w:rPr>
                <w:rFonts w:ascii="Times New Roman" w:hAnsi="Times New Roman" w:eastAsia="仿宋" w:cs="Times New Roman"/>
                <w:b/>
                <w:bCs/>
              </w:rPr>
            </w:pPr>
            <w:r>
              <w:rPr>
                <w:rFonts w:ascii="Times New Roman" w:hAnsi="Times New Roman" w:eastAsia="仿宋" w:cs="Times New Roman"/>
                <w:b/>
                <w:bCs/>
              </w:rPr>
              <w:t>学</w:t>
            </w:r>
          </w:p>
          <w:p>
            <w:pPr>
              <w:snapToGrid w:val="0"/>
              <w:jc w:val="center"/>
              <w:rPr>
                <w:rFonts w:ascii="Times New Roman" w:hAnsi="Times New Roman" w:eastAsia="仿宋" w:cs="Times New Roman"/>
                <w:b/>
                <w:bCs/>
              </w:rPr>
            </w:pPr>
            <w:r>
              <w:rPr>
                <w:rFonts w:ascii="Times New Roman" w:hAnsi="Times New Roman" w:eastAsia="仿宋" w:cs="Times New Roman"/>
                <w:b/>
                <w:bCs/>
              </w:rPr>
              <w:t>生</w:t>
            </w:r>
          </w:p>
          <w:p>
            <w:pPr>
              <w:snapToGrid w:val="0"/>
              <w:jc w:val="center"/>
              <w:rPr>
                <w:rFonts w:ascii="Times New Roman" w:hAnsi="Times New Roman" w:eastAsia="仿宋" w:cs="Times New Roman"/>
                <w:b/>
                <w:bCs/>
              </w:rPr>
            </w:pPr>
            <w:r>
              <w:rPr>
                <w:rFonts w:ascii="Times New Roman" w:hAnsi="Times New Roman" w:eastAsia="仿宋" w:cs="Times New Roman"/>
                <w:b/>
                <w:bCs/>
              </w:rPr>
              <w:t>代</w:t>
            </w:r>
          </w:p>
          <w:p>
            <w:pPr>
              <w:snapToGrid w:val="0"/>
              <w:jc w:val="center"/>
              <w:rPr>
                <w:rFonts w:ascii="Times New Roman" w:hAnsi="Times New Roman" w:eastAsia="仿宋" w:cs="Times New Roman"/>
                <w:b/>
                <w:bCs/>
              </w:rPr>
            </w:pPr>
            <w:r>
              <w:rPr>
                <w:rFonts w:ascii="Times New Roman" w:hAnsi="Times New Roman" w:eastAsia="仿宋" w:cs="Times New Roman"/>
                <w:b/>
                <w:bCs/>
              </w:rPr>
              <w:t>表</w:t>
            </w:r>
          </w:p>
          <w:p>
            <w:pPr>
              <w:snapToGrid w:val="0"/>
              <w:jc w:val="center"/>
              <w:rPr>
                <w:rFonts w:ascii="Times New Roman" w:hAnsi="Times New Roman" w:eastAsia="仿宋" w:cs="Times New Roman"/>
                <w:b/>
                <w:bCs/>
              </w:rPr>
            </w:pPr>
            <w:r>
              <w:rPr>
                <w:rFonts w:ascii="Times New Roman" w:hAnsi="Times New Roman" w:eastAsia="仿宋" w:cs="Times New Roman"/>
                <w:b/>
                <w:bCs/>
              </w:rPr>
              <w:t>大</w:t>
            </w:r>
          </w:p>
          <w:p>
            <w:pPr>
              <w:snapToGrid w:val="0"/>
              <w:jc w:val="center"/>
              <w:rPr>
                <w:rFonts w:ascii="Times New Roman" w:hAnsi="Times New Roman" w:eastAsia="仿宋" w:cs="Times New Roman"/>
                <w:b/>
                <w:bCs/>
              </w:rPr>
            </w:pPr>
            <w:r>
              <w:rPr>
                <w:rFonts w:ascii="Times New Roman" w:hAnsi="Times New Roman" w:eastAsia="仿宋" w:cs="Times New Roman"/>
                <w:b/>
                <w:bCs/>
              </w:rPr>
              <w:t>会</w:t>
            </w:r>
          </w:p>
          <w:p>
            <w:pPr>
              <w:snapToGrid w:val="0"/>
              <w:jc w:val="center"/>
              <w:rPr>
                <w:rFonts w:ascii="Times New Roman" w:hAnsi="Times New Roman" w:eastAsia="仿宋" w:cs="Times New Roman"/>
                <w:b/>
                <w:bCs/>
                <w:szCs w:val="21"/>
              </w:rPr>
            </w:pPr>
            <w:r>
              <w:rPr>
                <w:rFonts w:ascii="Times New Roman" w:hAnsi="Times New Roman" w:eastAsia="仿宋" w:cs="Times New Roman"/>
                <w:b/>
                <w:bCs/>
              </w:rPr>
              <w:t>（12分）</w:t>
            </w:r>
          </w:p>
        </w:tc>
        <w:tc>
          <w:tcPr>
            <w:tcW w:w="1139" w:type="dxa"/>
            <w:vMerge w:val="restart"/>
            <w:tcBorders>
              <w:top w:val="nil"/>
              <w:left w:val="nil"/>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学生代表大会</w:t>
            </w:r>
          </w:p>
          <w:p>
            <w:pPr>
              <w:snapToGrid w:val="0"/>
              <w:jc w:val="center"/>
              <w:rPr>
                <w:rFonts w:ascii="Times New Roman" w:hAnsi="Times New Roman" w:eastAsia="仿宋" w:cs="Times New Roman"/>
              </w:rPr>
            </w:pPr>
            <w:r>
              <w:rPr>
                <w:rFonts w:ascii="Times New Roman" w:hAnsi="Times New Roman" w:eastAsia="仿宋" w:cs="Times New Roman"/>
              </w:rPr>
              <w:t>开展情况</w:t>
            </w:r>
          </w:p>
          <w:p>
            <w:pPr>
              <w:snapToGrid w:val="0"/>
              <w:jc w:val="center"/>
              <w:rPr>
                <w:rFonts w:ascii="Times New Roman" w:hAnsi="Times New Roman" w:eastAsia="仿宋" w:cs="Times New Roman"/>
                <w:szCs w:val="21"/>
              </w:rPr>
            </w:pPr>
            <w:r>
              <w:rPr>
                <w:rFonts w:ascii="Times New Roman" w:hAnsi="Times New Roman" w:eastAsia="仿宋" w:cs="Times New Roman"/>
              </w:rPr>
              <w:t>（12分）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13.依规申请学代会，每年举行一次学代会（3分）</w:t>
            </w:r>
          </w:p>
          <w:p>
            <w:pPr>
              <w:snapToGrid w:val="0"/>
              <w:rPr>
                <w:rFonts w:ascii="Times New Roman" w:hAnsi="Times New Roman" w:eastAsia="仿宋" w:cs="Times New Roman"/>
                <w:szCs w:val="21"/>
              </w:rPr>
            </w:pPr>
            <w:r>
              <w:rPr>
                <w:rFonts w:ascii="Times New Roman" w:hAnsi="Times New Roman" w:eastAsia="仿宋" w:cs="Times New Roman"/>
              </w:rPr>
              <w:t>【是3分，否0分】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609"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14.学生会主要负责人由学生代表差额选举投票产生（3分）</w:t>
            </w:r>
          </w:p>
          <w:p>
            <w:pPr>
              <w:snapToGrid w:val="0"/>
              <w:rPr>
                <w:rFonts w:ascii="Times New Roman" w:hAnsi="Times New Roman" w:eastAsia="仿宋" w:cs="Times New Roman"/>
                <w:szCs w:val="21"/>
              </w:rPr>
            </w:pPr>
            <w:r>
              <w:rPr>
                <w:rFonts w:ascii="Times New Roman" w:hAnsi="Times New Roman" w:eastAsia="仿宋" w:cs="Times New Roman"/>
              </w:rPr>
              <w:t>【是3分，否0分】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附上证明材料</w:t>
            </w:r>
          </w:p>
        </w:tc>
      </w:tr>
      <w:tr>
        <w:tblPrEx>
          <w:tblCellMar>
            <w:top w:w="0" w:type="dxa"/>
            <w:left w:w="108" w:type="dxa"/>
            <w:bottom w:w="0" w:type="dxa"/>
            <w:right w:w="108" w:type="dxa"/>
          </w:tblCellMar>
        </w:tblPrEx>
        <w:trPr>
          <w:trHeight w:val="90"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15.有重要文件审批通过（4分）</w:t>
            </w:r>
          </w:p>
          <w:p>
            <w:pPr>
              <w:snapToGrid w:val="0"/>
              <w:rPr>
                <w:rFonts w:ascii="Times New Roman" w:hAnsi="Times New Roman" w:eastAsia="仿宋" w:cs="Times New Roman"/>
                <w:szCs w:val="21"/>
              </w:rPr>
            </w:pPr>
            <w:r>
              <w:rPr>
                <w:rFonts w:ascii="Times New Roman" w:hAnsi="Times New Roman" w:eastAsia="仿宋" w:cs="Times New Roman"/>
              </w:rPr>
              <w:t>【是4分，否0分】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附上通过的重要文件</w:t>
            </w:r>
          </w:p>
        </w:tc>
      </w:tr>
      <w:tr>
        <w:tblPrEx>
          <w:tblCellMar>
            <w:top w:w="0" w:type="dxa"/>
            <w:left w:w="108" w:type="dxa"/>
            <w:bottom w:w="0" w:type="dxa"/>
            <w:right w:w="108" w:type="dxa"/>
          </w:tblCellMar>
        </w:tblPrEx>
        <w:trPr>
          <w:trHeight w:val="90" w:hRule="atLeast"/>
        </w:trPr>
        <w:tc>
          <w:tcPr>
            <w:tcW w:w="115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szCs w:val="21"/>
              </w:rPr>
            </w:pPr>
          </w:p>
        </w:tc>
        <w:tc>
          <w:tcPr>
            <w:tcW w:w="1139"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rPr>
            </w:pPr>
            <w:r>
              <w:rPr>
                <w:rFonts w:ascii="Times New Roman" w:hAnsi="Times New Roman" w:eastAsia="仿宋" w:cs="Times New Roman"/>
              </w:rPr>
              <w:t>16.学生会主要干部选举公开选拔，结果进行公示（2分）</w:t>
            </w:r>
          </w:p>
          <w:p>
            <w:pPr>
              <w:snapToGrid w:val="0"/>
              <w:rPr>
                <w:rFonts w:ascii="Times New Roman" w:hAnsi="Times New Roman" w:eastAsia="仿宋" w:cs="Times New Roman"/>
              </w:rPr>
            </w:pPr>
            <w:r>
              <w:rPr>
                <w:rFonts w:ascii="Times New Roman" w:hAnsi="Times New Roman" w:eastAsia="仿宋" w:cs="Times New Roman"/>
              </w:rPr>
              <w:t>【共2项，满足1项得1分】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rPr>
            </w:pPr>
            <w:r>
              <w:rPr>
                <w:rFonts w:ascii="Times New Roman" w:hAnsi="Times New Roman" w:eastAsia="仿宋" w:cs="Times New Roman"/>
                <w:szCs w:val="21"/>
              </w:rPr>
              <w:t>附上证明材料</w:t>
            </w:r>
          </w:p>
        </w:tc>
      </w:tr>
      <w:tr>
        <w:tblPrEx>
          <w:tblCellMar>
            <w:top w:w="0" w:type="dxa"/>
            <w:left w:w="108" w:type="dxa"/>
            <w:bottom w:w="0" w:type="dxa"/>
            <w:right w:w="108" w:type="dxa"/>
          </w:tblCellMar>
        </w:tblPrEx>
        <w:trPr>
          <w:trHeight w:val="720" w:hRule="atLeast"/>
        </w:trPr>
        <w:tc>
          <w:tcPr>
            <w:tcW w:w="1150" w:type="dxa"/>
            <w:vMerge w:val="restart"/>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D</w:t>
            </w:r>
          </w:p>
          <w:p>
            <w:pPr>
              <w:snapToGrid w:val="0"/>
              <w:jc w:val="center"/>
              <w:rPr>
                <w:rFonts w:ascii="Times New Roman" w:hAnsi="Times New Roman" w:eastAsia="仿宋" w:cs="Times New Roman"/>
                <w:b/>
                <w:bCs/>
              </w:rPr>
            </w:pPr>
            <w:r>
              <w:rPr>
                <w:rFonts w:ascii="Times New Roman" w:hAnsi="Times New Roman" w:eastAsia="仿宋" w:cs="Times New Roman"/>
                <w:b/>
                <w:bCs/>
              </w:rPr>
              <w:t>主</w:t>
            </w:r>
          </w:p>
          <w:p>
            <w:pPr>
              <w:snapToGrid w:val="0"/>
              <w:jc w:val="center"/>
              <w:rPr>
                <w:rFonts w:ascii="Times New Roman" w:hAnsi="Times New Roman" w:eastAsia="仿宋" w:cs="Times New Roman"/>
                <w:b/>
                <w:bCs/>
              </w:rPr>
            </w:pPr>
            <w:r>
              <w:rPr>
                <w:rFonts w:ascii="Times New Roman" w:hAnsi="Times New Roman" w:eastAsia="仿宋" w:cs="Times New Roman"/>
                <w:b/>
                <w:bCs/>
              </w:rPr>
              <w:t>题</w:t>
            </w:r>
          </w:p>
          <w:p>
            <w:pPr>
              <w:snapToGrid w:val="0"/>
              <w:jc w:val="center"/>
              <w:rPr>
                <w:rFonts w:ascii="Times New Roman" w:hAnsi="Times New Roman" w:eastAsia="仿宋" w:cs="Times New Roman"/>
                <w:b/>
                <w:bCs/>
              </w:rPr>
            </w:pPr>
            <w:r>
              <w:rPr>
                <w:rFonts w:ascii="Times New Roman" w:hAnsi="Times New Roman" w:eastAsia="仿宋" w:cs="Times New Roman"/>
                <w:b/>
                <w:bCs/>
              </w:rPr>
              <w:t>活</w:t>
            </w:r>
          </w:p>
          <w:p>
            <w:pPr>
              <w:snapToGrid w:val="0"/>
              <w:jc w:val="center"/>
              <w:rPr>
                <w:rFonts w:ascii="Times New Roman" w:hAnsi="Times New Roman" w:eastAsia="仿宋" w:cs="Times New Roman"/>
                <w:b/>
                <w:bCs/>
              </w:rPr>
            </w:pPr>
            <w:r>
              <w:rPr>
                <w:rFonts w:ascii="Times New Roman" w:hAnsi="Times New Roman" w:eastAsia="仿宋" w:cs="Times New Roman"/>
                <w:b/>
                <w:bCs/>
              </w:rPr>
              <w:t>动</w:t>
            </w:r>
          </w:p>
          <w:p>
            <w:pPr>
              <w:snapToGrid w:val="0"/>
              <w:jc w:val="center"/>
              <w:rPr>
                <w:rFonts w:ascii="Times New Roman" w:hAnsi="Times New Roman" w:eastAsia="仿宋" w:cs="Times New Roman"/>
                <w:b/>
                <w:bCs/>
              </w:rPr>
            </w:pPr>
            <w:r>
              <w:rPr>
                <w:rFonts w:ascii="Times New Roman" w:hAnsi="Times New Roman" w:eastAsia="仿宋" w:cs="Times New Roman"/>
                <w:b/>
                <w:bCs/>
              </w:rPr>
              <w:t>建</w:t>
            </w:r>
          </w:p>
          <w:p>
            <w:pPr>
              <w:snapToGrid w:val="0"/>
              <w:jc w:val="center"/>
              <w:rPr>
                <w:rFonts w:ascii="Times New Roman" w:hAnsi="Times New Roman" w:eastAsia="仿宋" w:cs="Times New Roman"/>
                <w:b/>
                <w:bCs/>
              </w:rPr>
            </w:pPr>
            <w:r>
              <w:rPr>
                <w:rFonts w:ascii="Times New Roman" w:hAnsi="Times New Roman" w:eastAsia="仿宋" w:cs="Times New Roman"/>
                <w:b/>
                <w:bCs/>
              </w:rPr>
              <w:t>设</w:t>
            </w:r>
          </w:p>
          <w:p>
            <w:pPr>
              <w:widowControl/>
              <w:jc w:val="center"/>
              <w:rPr>
                <w:rFonts w:ascii="Times New Roman" w:hAnsi="Times New Roman" w:eastAsia="仿宋" w:cs="Times New Roman"/>
              </w:rPr>
            </w:pPr>
            <w:r>
              <w:rPr>
                <w:rFonts w:ascii="Times New Roman" w:hAnsi="Times New Roman" w:eastAsia="仿宋" w:cs="Times New Roman"/>
                <w:b/>
                <w:bCs/>
              </w:rPr>
              <w:t>（18分）</w:t>
            </w:r>
          </w:p>
          <w:p>
            <w:pPr>
              <w:jc w:val="center"/>
              <w:rPr>
                <w:rFonts w:ascii="Times New Roman" w:hAnsi="Times New Roman" w:eastAsia="仿宋" w:cs="Times New Roman"/>
                <w:sz w:val="20"/>
                <w:szCs w:val="20"/>
              </w:rPr>
            </w:pPr>
          </w:p>
        </w:tc>
        <w:tc>
          <w:tcPr>
            <w:tcW w:w="113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特色活动举办情况</w:t>
            </w:r>
          </w:p>
          <w:p>
            <w:pPr>
              <w:snapToGrid w:val="0"/>
              <w:jc w:val="center"/>
              <w:rPr>
                <w:rFonts w:ascii="Times New Roman" w:hAnsi="Times New Roman" w:eastAsia="仿宋" w:cs="Times New Roman"/>
                <w:szCs w:val="21"/>
              </w:rPr>
            </w:pPr>
            <w:r>
              <w:rPr>
                <w:rFonts w:ascii="Times New Roman" w:hAnsi="Times New Roman" w:eastAsia="仿宋" w:cs="Times New Roman"/>
              </w:rPr>
              <w:t>（3分）</w:t>
            </w:r>
          </w:p>
        </w:tc>
        <w:tc>
          <w:tcPr>
            <w:tcW w:w="5240"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r>
              <w:rPr>
                <w:rFonts w:ascii="Times New Roman" w:hAnsi="Times New Roman" w:eastAsia="仿宋" w:cs="Times New Roman"/>
              </w:rPr>
              <w:t>17.所举行的特色活动具有学院内外影响力（3分）</w:t>
            </w:r>
          </w:p>
          <w:p>
            <w:pPr>
              <w:snapToGrid w:val="0"/>
              <w:rPr>
                <w:rFonts w:ascii="Times New Roman" w:hAnsi="Times New Roman" w:eastAsia="仿宋" w:cs="Times New Roman"/>
                <w:szCs w:val="21"/>
              </w:rPr>
            </w:pPr>
            <w:r>
              <w:rPr>
                <w:rFonts w:ascii="Times New Roman" w:hAnsi="Times New Roman" w:eastAsia="仿宋" w:cs="Times New Roman"/>
              </w:rPr>
              <w:t>【活动被除本学生会公众号的本院公众号宣传介绍的得1分，被其他学院公众号或校级组织公众号宣传介绍的得2分，二者皆有的得3分，不符合0分】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p>
            <w:pPr>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提供截图</w:t>
            </w:r>
          </w:p>
        </w:tc>
      </w:tr>
      <w:tr>
        <w:tblPrEx>
          <w:tblCellMar>
            <w:top w:w="0" w:type="dxa"/>
            <w:left w:w="108" w:type="dxa"/>
            <w:bottom w:w="0" w:type="dxa"/>
            <w:right w:w="108" w:type="dxa"/>
          </w:tblCellMar>
        </w:tblPrEx>
        <w:trPr>
          <w:trHeight w:val="564"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restart"/>
            <w:tcBorders>
              <w:top w:val="nil"/>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学风建设活动</w:t>
            </w:r>
          </w:p>
          <w:p>
            <w:pPr>
              <w:snapToGrid w:val="0"/>
              <w:jc w:val="center"/>
              <w:rPr>
                <w:rFonts w:ascii="Times New Roman" w:hAnsi="Times New Roman" w:eastAsia="仿宋" w:cs="Times New Roman"/>
                <w:szCs w:val="21"/>
              </w:rPr>
            </w:pPr>
            <w:r>
              <w:rPr>
                <w:rFonts w:ascii="Times New Roman" w:hAnsi="Times New Roman" w:eastAsia="仿宋" w:cs="Times New Roman"/>
              </w:rPr>
              <w:t>（5分）</w:t>
            </w: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18.学生会有相关措施协助学院学风建设工作（2分）</w:t>
            </w:r>
          </w:p>
          <w:p>
            <w:pPr>
              <w:snapToGrid w:val="0"/>
              <w:rPr>
                <w:rFonts w:ascii="Times New Roman" w:hAnsi="Times New Roman" w:eastAsia="仿宋" w:cs="Times New Roman"/>
                <w:szCs w:val="21"/>
              </w:rPr>
            </w:pPr>
            <w:r>
              <w:rPr>
                <w:rFonts w:ascii="Times New Roman" w:hAnsi="Times New Roman" w:eastAsia="仿宋" w:cs="Times New Roman"/>
              </w:rPr>
              <w:t>【是2分，否0分】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此项需附材料</w:t>
            </w:r>
          </w:p>
        </w:tc>
      </w:tr>
      <w:tr>
        <w:tblPrEx>
          <w:tblCellMar>
            <w:top w:w="0" w:type="dxa"/>
            <w:left w:w="108" w:type="dxa"/>
            <w:bottom w:w="0" w:type="dxa"/>
            <w:right w:w="108" w:type="dxa"/>
          </w:tblCellMar>
        </w:tblPrEx>
        <w:trPr>
          <w:trHeight w:val="100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rPr>
              <w:t>19.每周或每两周对学生进行考勤检查，并进行周期性公示（1分）；</w:t>
            </w:r>
          </w:p>
          <w:p>
            <w:pPr>
              <w:snapToGrid w:val="0"/>
              <w:rPr>
                <w:rFonts w:ascii="Times New Roman" w:hAnsi="Times New Roman" w:eastAsia="仿宋" w:cs="Times New Roman"/>
                <w:szCs w:val="21"/>
              </w:rPr>
            </w:pPr>
            <w:r>
              <w:rPr>
                <w:rFonts w:ascii="Times New Roman" w:hAnsi="Times New Roman" w:eastAsia="仿宋" w:cs="Times New Roman"/>
              </w:rPr>
              <w:t>【共2项，满足1项得0.5分】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提供图片</w:t>
            </w:r>
          </w:p>
        </w:tc>
      </w:tr>
      <w:tr>
        <w:tblPrEx>
          <w:tblCellMar>
            <w:top w:w="0" w:type="dxa"/>
            <w:left w:w="108" w:type="dxa"/>
            <w:bottom w:w="0" w:type="dxa"/>
            <w:right w:w="108" w:type="dxa"/>
          </w:tblCellMar>
        </w:tblPrEx>
        <w:trPr>
          <w:trHeight w:val="883"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Cs w:val="21"/>
              </w:rPr>
            </w:pPr>
          </w:p>
        </w:tc>
        <w:tc>
          <w:tcPr>
            <w:tcW w:w="5240" w:type="dxa"/>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r>
              <w:rPr>
                <w:rFonts w:ascii="Times New Roman" w:hAnsi="Times New Roman" w:eastAsia="仿宋" w:cs="Times New Roman"/>
                <w:szCs w:val="21"/>
              </w:rPr>
              <w:t>20.举办多次具有学院专业特色活动如专业知识竞赛等（2分）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提供活动照片</w:t>
            </w:r>
          </w:p>
        </w:tc>
      </w:tr>
      <w:tr>
        <w:tblPrEx>
          <w:tblCellMar>
            <w:top w:w="0" w:type="dxa"/>
            <w:left w:w="108" w:type="dxa"/>
            <w:bottom w:w="0" w:type="dxa"/>
            <w:right w:w="108" w:type="dxa"/>
          </w:tblCellMar>
        </w:tblPrEx>
        <w:trPr>
          <w:trHeight w:val="383"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大学生</w:t>
            </w:r>
          </w:p>
          <w:p>
            <w:pPr>
              <w:snapToGrid w:val="0"/>
              <w:jc w:val="center"/>
              <w:rPr>
                <w:rFonts w:ascii="Times New Roman" w:hAnsi="Times New Roman" w:eastAsia="仿宋" w:cs="Times New Roman"/>
              </w:rPr>
            </w:pPr>
            <w:r>
              <w:rPr>
                <w:rFonts w:ascii="Times New Roman" w:hAnsi="Times New Roman" w:eastAsia="仿宋" w:cs="Times New Roman"/>
              </w:rPr>
              <w:t>课外体育锻炼活动开展情况</w:t>
            </w:r>
          </w:p>
          <w:p>
            <w:pPr>
              <w:snapToGrid w:val="0"/>
              <w:jc w:val="center"/>
              <w:rPr>
                <w:rFonts w:ascii="Times New Roman" w:hAnsi="Times New Roman" w:eastAsia="仿宋" w:cs="Times New Roman"/>
                <w:szCs w:val="21"/>
              </w:rPr>
            </w:pPr>
            <w:r>
              <w:rPr>
                <w:rFonts w:ascii="Times New Roman" w:hAnsi="Times New Roman" w:eastAsia="仿宋" w:cs="Times New Roman"/>
              </w:rPr>
              <w:t>（5分）</w:t>
            </w: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21.另开展两次活动（如新生杯篮球赛等），每次参与比例占学院人数15%（5分）</w:t>
            </w:r>
          </w:p>
          <w:p>
            <w:pPr>
              <w:jc w:val="left"/>
              <w:rPr>
                <w:rFonts w:ascii="Times New Roman" w:hAnsi="Times New Roman" w:eastAsia="仿宋" w:cs="Times New Roman"/>
              </w:rPr>
            </w:pPr>
            <w:r>
              <w:rPr>
                <w:rFonts w:ascii="Times New Roman" w:hAnsi="Times New Roman" w:eastAsia="仿宋" w:cs="Times New Roman"/>
              </w:rPr>
              <w:t>【共2项，满足1项得2分】</w:t>
            </w:r>
          </w:p>
          <w:p>
            <w:pPr>
              <w:jc w:val="left"/>
              <w:rPr>
                <w:rFonts w:ascii="Times New Roman" w:hAnsi="Times New Roman" w:eastAsia="仿宋" w:cs="Times New Roman"/>
              </w:rPr>
            </w:pPr>
            <w:r>
              <w:rPr>
                <w:rFonts w:ascii="Times New Roman" w:hAnsi="Times New Roman" w:eastAsia="仿宋" w:cs="Times New Roman"/>
              </w:rPr>
              <w:t>【开展两次活动得4分，一次2分，未开展0分】</w:t>
            </w:r>
          </w:p>
          <w:p>
            <w:pPr>
              <w:widowControl/>
              <w:jc w:val="left"/>
              <w:rPr>
                <w:rFonts w:ascii="Times New Roman" w:hAnsi="Times New Roman" w:eastAsia="仿宋" w:cs="Times New Roman"/>
                <w:szCs w:val="21"/>
              </w:rPr>
            </w:pPr>
            <w:r>
              <w:rPr>
                <w:rFonts w:ascii="Times New Roman" w:hAnsi="Times New Roman" w:eastAsia="仿宋" w:cs="Times New Roman"/>
              </w:rPr>
              <w:t>【两次参与比例达15%得5分，一次3分，未开展0分】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bCs/>
                <w:szCs w:val="21"/>
              </w:rPr>
              <w:t>提供活动图片、具体参与人员名单、人数及其比例</w:t>
            </w:r>
          </w:p>
        </w:tc>
      </w:tr>
      <w:tr>
        <w:tblPrEx>
          <w:tblCellMar>
            <w:top w:w="0" w:type="dxa"/>
            <w:left w:w="108" w:type="dxa"/>
            <w:bottom w:w="0" w:type="dxa"/>
            <w:right w:w="108" w:type="dxa"/>
          </w:tblCellMar>
        </w:tblPrEx>
        <w:trPr>
          <w:trHeight w:val="106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restart"/>
            <w:tcBorders>
              <w:top w:val="nil"/>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文艺活动举办情况</w:t>
            </w:r>
          </w:p>
          <w:p>
            <w:pPr>
              <w:snapToGrid w:val="0"/>
              <w:jc w:val="center"/>
              <w:rPr>
                <w:rFonts w:ascii="Times New Roman" w:hAnsi="Times New Roman" w:eastAsia="仿宋" w:cs="Times New Roman"/>
                <w:sz w:val="20"/>
                <w:szCs w:val="20"/>
              </w:rPr>
            </w:pPr>
            <w:r>
              <w:rPr>
                <w:rFonts w:ascii="Times New Roman" w:hAnsi="Times New Roman" w:eastAsia="仿宋" w:cs="Times New Roman"/>
              </w:rPr>
              <w:t>（5分）</w:t>
            </w:r>
          </w:p>
        </w:tc>
        <w:tc>
          <w:tcPr>
            <w:tcW w:w="5240" w:type="dxa"/>
            <w:tcBorders>
              <w:top w:val="single" w:color="auto" w:sz="4" w:space="0"/>
              <w:left w:val="nil"/>
              <w:right w:val="single" w:color="auto" w:sz="4" w:space="0"/>
            </w:tcBorders>
            <w:vAlign w:val="center"/>
          </w:tcPr>
          <w:p>
            <w:pPr>
              <w:widowControl/>
              <w:jc w:val="left"/>
              <w:rPr>
                <w:rFonts w:ascii="Times New Roman" w:hAnsi="Times New Roman" w:eastAsia="仿宋" w:cs="Times New Roman"/>
                <w:szCs w:val="21"/>
              </w:rPr>
            </w:pPr>
            <w:r>
              <w:rPr>
                <w:rFonts w:ascii="Times New Roman" w:hAnsi="Times New Roman" w:eastAsia="仿宋" w:cs="Times New Roman"/>
              </w:rPr>
              <w:t>22.每年举办院级文艺活动，每次参与比例</w:t>
            </w:r>
            <w:r>
              <w:rPr>
                <w:rFonts w:ascii="Times New Roman" w:hAnsi="Times New Roman" w:eastAsia="仿宋" w:cs="Times New Roman"/>
                <w:szCs w:val="21"/>
                <w:lang w:bidi="ar"/>
              </w:rPr>
              <w:t>（包括表演者与观众）</w:t>
            </w:r>
            <w:r>
              <w:rPr>
                <w:rFonts w:ascii="Times New Roman" w:hAnsi="Times New Roman" w:eastAsia="仿宋" w:cs="Times New Roman"/>
              </w:rPr>
              <w:t>占学院人数15%（2分）</w:t>
            </w:r>
          </w:p>
          <w:p>
            <w:pPr>
              <w:jc w:val="left"/>
              <w:rPr>
                <w:rFonts w:ascii="Times New Roman" w:hAnsi="Times New Roman" w:eastAsia="仿宋" w:cs="Times New Roman"/>
                <w:szCs w:val="21"/>
              </w:rPr>
            </w:pPr>
            <w:r>
              <w:rPr>
                <w:rFonts w:ascii="Times New Roman" w:hAnsi="Times New Roman" w:eastAsia="仿宋" w:cs="Times New Roman"/>
              </w:rPr>
              <w:t>【共2项，满足1项得2分】</w:t>
            </w:r>
          </w:p>
        </w:tc>
        <w:tc>
          <w:tcPr>
            <w:tcW w:w="786" w:type="dxa"/>
            <w:tcBorders>
              <w:top w:val="single" w:color="auto" w:sz="4" w:space="0"/>
              <w:left w:val="nil"/>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bCs/>
                <w:szCs w:val="21"/>
              </w:rPr>
              <w:t>提供活动图片</w:t>
            </w:r>
          </w:p>
        </w:tc>
      </w:tr>
      <w:tr>
        <w:tblPrEx>
          <w:tblCellMar>
            <w:top w:w="0" w:type="dxa"/>
            <w:left w:w="108" w:type="dxa"/>
            <w:bottom w:w="0" w:type="dxa"/>
            <w:right w:w="108" w:type="dxa"/>
          </w:tblCellMar>
        </w:tblPrEx>
        <w:trPr>
          <w:trHeight w:val="1218"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 w:cs="Times New Roman"/>
                <w:szCs w:val="21"/>
              </w:rPr>
            </w:pPr>
            <w:r>
              <w:rPr>
                <w:rFonts w:ascii="Times New Roman" w:hAnsi="Times New Roman" w:eastAsia="仿宋" w:cs="Times New Roman"/>
                <w:szCs w:val="21"/>
              </w:rPr>
              <w:t>23.院（系）学生会具有特色品牌活动，学生参与面广，影响大，为学校赢得荣誉（3分）</w:t>
            </w:r>
          </w:p>
          <w:p>
            <w:pPr>
              <w:widowControl/>
              <w:jc w:val="left"/>
              <w:rPr>
                <w:rFonts w:ascii="Times New Roman" w:hAnsi="Times New Roman" w:eastAsia="仿宋" w:cs="Times New Roman"/>
                <w:szCs w:val="21"/>
              </w:rPr>
            </w:pPr>
            <w:r>
              <w:rPr>
                <w:rFonts w:ascii="Times New Roman" w:hAnsi="Times New Roman" w:eastAsia="仿宋" w:cs="Times New Roman"/>
              </w:rPr>
              <w:t>【举办得1分，获奖得2分，上限3分，不符合0分】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提供学院活动图片，校外获奖证明</w:t>
            </w:r>
          </w:p>
        </w:tc>
      </w:tr>
      <w:tr>
        <w:tblPrEx>
          <w:tblCellMar>
            <w:top w:w="0" w:type="dxa"/>
            <w:left w:w="108" w:type="dxa"/>
            <w:bottom w:w="0" w:type="dxa"/>
            <w:right w:w="108" w:type="dxa"/>
          </w:tblCellMar>
        </w:tblPrEx>
        <w:trPr>
          <w:trHeight w:val="933" w:hRule="atLeast"/>
        </w:trPr>
        <w:tc>
          <w:tcPr>
            <w:tcW w:w="1150" w:type="dxa"/>
            <w:vMerge w:val="restart"/>
            <w:tcBorders>
              <w:top w:val="nil"/>
              <w:left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E</w:t>
            </w:r>
          </w:p>
          <w:p>
            <w:pPr>
              <w:snapToGrid w:val="0"/>
              <w:jc w:val="center"/>
              <w:rPr>
                <w:rFonts w:ascii="Times New Roman" w:hAnsi="Times New Roman" w:eastAsia="仿宋" w:cs="Times New Roman"/>
                <w:b/>
                <w:bCs/>
              </w:rPr>
            </w:pPr>
            <w:r>
              <w:rPr>
                <w:rFonts w:ascii="Times New Roman" w:hAnsi="Times New Roman" w:eastAsia="仿宋" w:cs="Times New Roman"/>
                <w:b/>
                <w:bCs/>
              </w:rPr>
              <w:t>服</w:t>
            </w:r>
          </w:p>
          <w:p>
            <w:pPr>
              <w:snapToGrid w:val="0"/>
              <w:jc w:val="center"/>
              <w:rPr>
                <w:rFonts w:ascii="Times New Roman" w:hAnsi="Times New Roman" w:eastAsia="仿宋" w:cs="Times New Roman"/>
                <w:b/>
                <w:bCs/>
              </w:rPr>
            </w:pPr>
            <w:r>
              <w:rPr>
                <w:rFonts w:ascii="Times New Roman" w:hAnsi="Times New Roman" w:eastAsia="仿宋" w:cs="Times New Roman"/>
                <w:b/>
                <w:bCs/>
              </w:rPr>
              <w:t>务</w:t>
            </w:r>
          </w:p>
          <w:p>
            <w:pPr>
              <w:snapToGrid w:val="0"/>
              <w:jc w:val="center"/>
              <w:rPr>
                <w:rFonts w:ascii="Times New Roman" w:hAnsi="Times New Roman" w:eastAsia="仿宋" w:cs="Times New Roman"/>
                <w:b/>
                <w:bCs/>
              </w:rPr>
            </w:pPr>
            <w:r>
              <w:rPr>
                <w:rFonts w:ascii="Times New Roman" w:hAnsi="Times New Roman" w:eastAsia="仿宋" w:cs="Times New Roman"/>
                <w:b/>
                <w:bCs/>
              </w:rPr>
              <w:t>维</w:t>
            </w:r>
          </w:p>
          <w:p>
            <w:pPr>
              <w:snapToGrid w:val="0"/>
              <w:jc w:val="center"/>
              <w:rPr>
                <w:rFonts w:ascii="Times New Roman" w:hAnsi="Times New Roman" w:eastAsia="仿宋" w:cs="Times New Roman"/>
                <w:b/>
                <w:bCs/>
              </w:rPr>
            </w:pPr>
            <w:r>
              <w:rPr>
                <w:rFonts w:ascii="Times New Roman" w:hAnsi="Times New Roman" w:eastAsia="仿宋" w:cs="Times New Roman"/>
                <w:b/>
                <w:bCs/>
              </w:rPr>
              <w:t>权</w:t>
            </w:r>
          </w:p>
          <w:p>
            <w:pPr>
              <w:widowControl/>
              <w:jc w:val="center"/>
              <w:rPr>
                <w:rFonts w:ascii="Times New Roman" w:hAnsi="Times New Roman" w:eastAsia="仿宋" w:cs="Times New Roman"/>
              </w:rPr>
            </w:pPr>
            <w:r>
              <w:rPr>
                <w:rFonts w:ascii="Times New Roman" w:hAnsi="Times New Roman" w:eastAsia="仿宋" w:cs="Times New Roman"/>
                <w:b/>
                <w:bCs/>
              </w:rPr>
              <w:t>（18分）</w:t>
            </w:r>
          </w:p>
          <w:p>
            <w:pPr>
              <w:jc w:val="center"/>
              <w:rPr>
                <w:rFonts w:ascii="Times New Roman" w:hAnsi="Times New Roman" w:eastAsia="仿宋" w:cs="Times New Roman"/>
                <w:sz w:val="20"/>
                <w:szCs w:val="20"/>
              </w:rPr>
            </w:pPr>
          </w:p>
        </w:tc>
        <w:tc>
          <w:tcPr>
            <w:tcW w:w="1139" w:type="dxa"/>
            <w:vMerge w:val="restart"/>
            <w:tcBorders>
              <w:top w:val="nil"/>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服务举措</w:t>
            </w:r>
          </w:p>
          <w:p>
            <w:pPr>
              <w:widowControl/>
              <w:jc w:val="center"/>
              <w:rPr>
                <w:rFonts w:ascii="Times New Roman" w:hAnsi="Times New Roman" w:eastAsia="仿宋" w:cs="Times New Roman"/>
              </w:rPr>
            </w:pPr>
            <w:r>
              <w:rPr>
                <w:rFonts w:ascii="Times New Roman" w:hAnsi="Times New Roman" w:eastAsia="仿宋" w:cs="Times New Roman"/>
              </w:rPr>
              <w:t>（8分）</w:t>
            </w:r>
          </w:p>
          <w:p>
            <w:pPr>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24.为学生提供多种进行权利诉求的途径（如青年之声、定期问卷调查、线下信箱、线上公众号）（3分）</w:t>
            </w:r>
          </w:p>
          <w:p>
            <w:pPr>
              <w:widowControl/>
              <w:jc w:val="left"/>
              <w:rPr>
                <w:rFonts w:ascii="Times New Roman" w:hAnsi="Times New Roman" w:eastAsia="仿宋" w:cs="Times New Roman"/>
                <w:szCs w:val="21"/>
              </w:rPr>
            </w:pPr>
            <w:r>
              <w:rPr>
                <w:rFonts w:ascii="Times New Roman" w:hAnsi="Times New Roman" w:eastAsia="仿宋" w:cs="Times New Roman"/>
              </w:rPr>
              <w:t>【三种及以上3分,两种2分，一种1分，未提供0分】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需提供每种途径的1-2张截图或照片</w:t>
            </w:r>
          </w:p>
        </w:tc>
      </w:tr>
      <w:tr>
        <w:tblPrEx>
          <w:tblCellMar>
            <w:top w:w="0" w:type="dxa"/>
            <w:left w:w="108" w:type="dxa"/>
            <w:bottom w:w="0" w:type="dxa"/>
            <w:right w:w="108" w:type="dxa"/>
          </w:tblCellMar>
        </w:tblPrEx>
        <w:trPr>
          <w:trHeight w:val="883"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25.周期性公示服务维权成果，征集学生满意度反馈（2分）</w:t>
            </w:r>
          </w:p>
          <w:p>
            <w:pPr>
              <w:widowControl/>
              <w:jc w:val="left"/>
              <w:rPr>
                <w:rFonts w:ascii="Times New Roman" w:hAnsi="Times New Roman" w:eastAsia="仿宋" w:cs="Times New Roman"/>
                <w:szCs w:val="21"/>
              </w:rPr>
            </w:pPr>
            <w:r>
              <w:rPr>
                <w:rFonts w:ascii="Times New Roman" w:hAnsi="Times New Roman" w:eastAsia="仿宋" w:cs="Times New Roman"/>
              </w:rPr>
              <w:t>【共2项，满足1项得1分】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提供公示情况的相关文件或截图</w:t>
            </w:r>
          </w:p>
        </w:tc>
      </w:tr>
      <w:tr>
        <w:tblPrEx>
          <w:tblCellMar>
            <w:top w:w="0" w:type="dxa"/>
            <w:left w:w="108" w:type="dxa"/>
            <w:bottom w:w="0" w:type="dxa"/>
            <w:right w:w="108" w:type="dxa"/>
          </w:tblCellMar>
        </w:tblPrEx>
        <w:trPr>
          <w:trHeight w:val="1008"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26.日常生活中有为学生服务的举措（如四六级模拟考提供耳机等物品借用）（3分）</w:t>
            </w:r>
          </w:p>
          <w:p>
            <w:pPr>
              <w:widowControl/>
              <w:jc w:val="left"/>
              <w:rPr>
                <w:rFonts w:ascii="Times New Roman" w:hAnsi="Times New Roman" w:eastAsia="仿宋" w:cs="Times New Roman"/>
                <w:szCs w:val="21"/>
              </w:rPr>
            </w:pPr>
            <w:r>
              <w:rPr>
                <w:rFonts w:ascii="Times New Roman" w:hAnsi="Times New Roman" w:eastAsia="仿宋" w:cs="Times New Roman"/>
              </w:rPr>
              <w:t>【一个服务举措得1分，满分3分，未提供0分】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提供活动图片</w:t>
            </w:r>
          </w:p>
        </w:tc>
      </w:tr>
      <w:tr>
        <w:tblPrEx>
          <w:tblCellMar>
            <w:top w:w="0" w:type="dxa"/>
            <w:left w:w="108" w:type="dxa"/>
            <w:bottom w:w="0" w:type="dxa"/>
            <w:right w:w="108" w:type="dxa"/>
          </w:tblCellMar>
        </w:tblPrEx>
        <w:trPr>
          <w:trHeight w:val="883"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restart"/>
            <w:tcBorders>
              <w:top w:val="nil"/>
              <w:left w:val="nil"/>
              <w:right w:val="single" w:color="auto" w:sz="4" w:space="0"/>
            </w:tcBorders>
            <w:vAlign w:val="center"/>
          </w:tcPr>
          <w:p>
            <w:pPr>
              <w:snapToGrid w:val="0"/>
              <w:jc w:val="center"/>
              <w:rPr>
                <w:rFonts w:ascii="Times New Roman" w:hAnsi="Times New Roman" w:eastAsia="仿宋" w:cs="Times New Roman"/>
                <w:szCs w:val="21"/>
              </w:rPr>
            </w:pPr>
          </w:p>
          <w:p>
            <w:pPr>
              <w:snapToGrid w:val="0"/>
              <w:jc w:val="center"/>
              <w:rPr>
                <w:rFonts w:ascii="Times New Roman" w:hAnsi="Times New Roman" w:eastAsia="仿宋" w:cs="Times New Roman"/>
              </w:rPr>
            </w:pPr>
            <w:r>
              <w:rPr>
                <w:rFonts w:ascii="Times New Roman" w:hAnsi="Times New Roman" w:eastAsia="仿宋" w:cs="Times New Roman"/>
              </w:rPr>
              <w:t>维权活动</w:t>
            </w:r>
          </w:p>
          <w:p>
            <w:pPr>
              <w:widowControl/>
              <w:jc w:val="center"/>
              <w:rPr>
                <w:rFonts w:ascii="Times New Roman" w:hAnsi="Times New Roman" w:eastAsia="仿宋" w:cs="Times New Roman"/>
              </w:rPr>
            </w:pPr>
            <w:r>
              <w:rPr>
                <w:rFonts w:ascii="Times New Roman" w:hAnsi="Times New Roman" w:eastAsia="仿宋" w:cs="Times New Roman"/>
              </w:rPr>
              <w:t>（10分）</w:t>
            </w:r>
          </w:p>
          <w:p>
            <w:pPr>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27.开展多次服务维权型活动（如实地调研、摆摊、线上收集意见）（3分）</w:t>
            </w:r>
          </w:p>
          <w:p>
            <w:pPr>
              <w:widowControl/>
              <w:jc w:val="left"/>
              <w:rPr>
                <w:rFonts w:ascii="Times New Roman" w:hAnsi="Times New Roman" w:eastAsia="仿宋" w:cs="Times New Roman"/>
                <w:szCs w:val="21"/>
              </w:rPr>
            </w:pPr>
            <w:r>
              <w:rPr>
                <w:rFonts w:ascii="Times New Roman" w:hAnsi="Times New Roman" w:eastAsia="仿宋" w:cs="Times New Roman"/>
              </w:rPr>
              <w:t>【三次及以上3分,两次2分，一次1分，未开展0分】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线上活动提供截图，线下活动提供图片</w:t>
            </w:r>
          </w:p>
        </w:tc>
      </w:tr>
      <w:tr>
        <w:tblPrEx>
          <w:tblCellMar>
            <w:top w:w="0" w:type="dxa"/>
            <w:left w:w="108" w:type="dxa"/>
            <w:bottom w:w="0" w:type="dxa"/>
            <w:right w:w="108" w:type="dxa"/>
          </w:tblCellMar>
        </w:tblPrEx>
        <w:trPr>
          <w:trHeight w:val="883" w:hRule="atLeast"/>
        </w:trPr>
        <w:tc>
          <w:tcPr>
            <w:tcW w:w="1150" w:type="dxa"/>
            <w:vMerge w:val="continue"/>
            <w:tcBorders>
              <w:left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28.积极配合阆苑啄木鸟，联合宣传（线上或线下）并协助代表征集（5分）</w:t>
            </w:r>
          </w:p>
          <w:p>
            <w:pPr>
              <w:widowControl/>
              <w:jc w:val="left"/>
              <w:rPr>
                <w:rFonts w:ascii="Times New Roman" w:hAnsi="Times New Roman" w:eastAsia="仿宋" w:cs="Times New Roman"/>
                <w:szCs w:val="21"/>
              </w:rPr>
            </w:pPr>
            <w:r>
              <w:rPr>
                <w:rFonts w:ascii="Times New Roman" w:hAnsi="Times New Roman" w:eastAsia="仿宋" w:cs="Times New Roman"/>
              </w:rPr>
              <w:t>【线下宣传2分，线上宣传3分，二者皆有5分】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线上宣传提供相关截图，线下宣传提供照片</w:t>
            </w:r>
          </w:p>
        </w:tc>
      </w:tr>
      <w:tr>
        <w:tblPrEx>
          <w:tblCellMar>
            <w:top w:w="0" w:type="dxa"/>
            <w:left w:w="108" w:type="dxa"/>
            <w:bottom w:w="0" w:type="dxa"/>
            <w:right w:w="108" w:type="dxa"/>
          </w:tblCellMar>
        </w:tblPrEx>
        <w:trPr>
          <w:trHeight w:val="883" w:hRule="atLeast"/>
        </w:trPr>
        <w:tc>
          <w:tcPr>
            <w:tcW w:w="115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 w:cs="Times New Roman"/>
              </w:rPr>
            </w:pPr>
            <w:r>
              <w:rPr>
                <w:rFonts w:ascii="Times New Roman" w:hAnsi="Times New Roman" w:eastAsia="仿宋" w:cs="Times New Roman"/>
              </w:rPr>
              <w:t>29.定期开展学院领导与学生面对面交谈意见活动（如院领导陪餐等）（2分）</w:t>
            </w:r>
          </w:p>
          <w:p>
            <w:pPr>
              <w:widowControl/>
              <w:jc w:val="left"/>
              <w:rPr>
                <w:rFonts w:ascii="Times New Roman" w:hAnsi="Times New Roman" w:eastAsia="仿宋" w:cs="Times New Roman"/>
              </w:rPr>
            </w:pPr>
            <w:r>
              <w:rPr>
                <w:rFonts w:ascii="Times New Roman" w:hAnsi="Times New Roman" w:eastAsia="仿宋" w:cs="Times New Roman"/>
              </w:rPr>
              <w:t>【每月定期开展1次及以上得2分，少于一次得1分，不符合0分】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提供活动图片</w:t>
            </w:r>
          </w:p>
        </w:tc>
      </w:tr>
      <w:tr>
        <w:tblPrEx>
          <w:tblCellMar>
            <w:top w:w="0" w:type="dxa"/>
            <w:left w:w="108" w:type="dxa"/>
            <w:bottom w:w="0" w:type="dxa"/>
            <w:right w:w="108" w:type="dxa"/>
          </w:tblCellMar>
        </w:tblPrEx>
        <w:trPr>
          <w:trHeight w:val="90" w:hRule="atLeast"/>
        </w:trPr>
        <w:tc>
          <w:tcPr>
            <w:tcW w:w="1150" w:type="dxa"/>
            <w:vMerge w:val="restart"/>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r>
              <w:rPr>
                <w:rFonts w:ascii="Times New Roman" w:hAnsi="Times New Roman" w:eastAsia="仿宋" w:cs="Times New Roman"/>
                <w:b/>
                <w:bCs/>
              </w:rPr>
              <w:t>F</w:t>
            </w:r>
          </w:p>
          <w:p>
            <w:pPr>
              <w:snapToGrid w:val="0"/>
              <w:jc w:val="center"/>
              <w:rPr>
                <w:rFonts w:ascii="Times New Roman" w:hAnsi="Times New Roman" w:eastAsia="仿宋" w:cs="Times New Roman"/>
                <w:b/>
                <w:bCs/>
              </w:rPr>
            </w:pPr>
            <w:r>
              <w:rPr>
                <w:rFonts w:ascii="Times New Roman" w:hAnsi="Times New Roman" w:eastAsia="仿宋" w:cs="Times New Roman"/>
                <w:b/>
                <w:bCs/>
              </w:rPr>
              <w:t>宣</w:t>
            </w:r>
          </w:p>
          <w:p>
            <w:pPr>
              <w:snapToGrid w:val="0"/>
              <w:jc w:val="center"/>
              <w:rPr>
                <w:rFonts w:ascii="Times New Roman" w:hAnsi="Times New Roman" w:eastAsia="仿宋" w:cs="Times New Roman"/>
                <w:b/>
                <w:bCs/>
              </w:rPr>
            </w:pPr>
            <w:r>
              <w:rPr>
                <w:rFonts w:ascii="Times New Roman" w:hAnsi="Times New Roman" w:eastAsia="仿宋" w:cs="Times New Roman"/>
                <w:b/>
                <w:bCs/>
              </w:rPr>
              <w:t>传</w:t>
            </w:r>
          </w:p>
          <w:p>
            <w:pPr>
              <w:snapToGrid w:val="0"/>
              <w:jc w:val="center"/>
              <w:rPr>
                <w:rFonts w:ascii="Times New Roman" w:hAnsi="Times New Roman" w:eastAsia="仿宋" w:cs="Times New Roman"/>
                <w:b/>
                <w:bCs/>
              </w:rPr>
            </w:pPr>
            <w:r>
              <w:rPr>
                <w:rFonts w:ascii="Times New Roman" w:hAnsi="Times New Roman" w:eastAsia="仿宋" w:cs="Times New Roman"/>
                <w:b/>
                <w:bCs/>
              </w:rPr>
              <w:t>工</w:t>
            </w:r>
          </w:p>
          <w:p>
            <w:pPr>
              <w:snapToGrid w:val="0"/>
              <w:jc w:val="center"/>
              <w:rPr>
                <w:rFonts w:ascii="Times New Roman" w:hAnsi="Times New Roman" w:eastAsia="仿宋" w:cs="Times New Roman"/>
                <w:b/>
                <w:bCs/>
              </w:rPr>
            </w:pPr>
            <w:r>
              <w:rPr>
                <w:rFonts w:ascii="Times New Roman" w:hAnsi="Times New Roman" w:eastAsia="仿宋" w:cs="Times New Roman"/>
                <w:b/>
                <w:bCs/>
              </w:rPr>
              <w:t>作</w:t>
            </w:r>
          </w:p>
          <w:p>
            <w:pPr>
              <w:widowControl/>
              <w:jc w:val="center"/>
              <w:rPr>
                <w:rFonts w:ascii="Times New Roman" w:hAnsi="Times New Roman" w:eastAsia="仿宋" w:cs="Times New Roman"/>
              </w:rPr>
            </w:pPr>
            <w:r>
              <w:rPr>
                <w:rFonts w:ascii="Times New Roman" w:hAnsi="Times New Roman" w:eastAsia="仿宋" w:cs="Times New Roman"/>
                <w:b/>
                <w:bCs/>
              </w:rPr>
              <w:t>（15分）</w:t>
            </w:r>
          </w:p>
          <w:p>
            <w:pPr>
              <w:jc w:val="center"/>
              <w:rPr>
                <w:rFonts w:ascii="Times New Roman" w:hAnsi="Times New Roman" w:eastAsia="仿宋" w:cs="Times New Roman"/>
                <w:sz w:val="20"/>
                <w:szCs w:val="20"/>
              </w:rPr>
            </w:pPr>
          </w:p>
        </w:tc>
        <w:tc>
          <w:tcPr>
            <w:tcW w:w="1139" w:type="dxa"/>
            <w:vMerge w:val="restart"/>
            <w:tcBorders>
              <w:top w:val="nil"/>
              <w:left w:val="nil"/>
              <w:right w:val="single" w:color="auto" w:sz="4" w:space="0"/>
            </w:tcBorders>
            <w:vAlign w:val="center"/>
          </w:tcPr>
          <w:p>
            <w:pPr>
              <w:snapToGrid w:val="0"/>
              <w:jc w:val="center"/>
              <w:rPr>
                <w:rFonts w:ascii="Times New Roman" w:hAnsi="Times New Roman" w:eastAsia="仿宋" w:cs="Times New Roman"/>
                <w:szCs w:val="21"/>
              </w:rPr>
            </w:pPr>
          </w:p>
          <w:p>
            <w:pPr>
              <w:snapToGrid w:val="0"/>
              <w:jc w:val="center"/>
              <w:rPr>
                <w:rFonts w:ascii="Times New Roman" w:hAnsi="Times New Roman" w:eastAsia="仿宋" w:cs="Times New Roman"/>
              </w:rPr>
            </w:pPr>
            <w:r>
              <w:rPr>
                <w:rFonts w:ascii="Times New Roman" w:hAnsi="Times New Roman" w:eastAsia="仿宋" w:cs="Times New Roman"/>
              </w:rPr>
              <w:t>新媒体</w:t>
            </w:r>
          </w:p>
          <w:p>
            <w:pPr>
              <w:snapToGrid w:val="0"/>
              <w:jc w:val="center"/>
              <w:rPr>
                <w:rFonts w:ascii="Times New Roman" w:hAnsi="Times New Roman" w:eastAsia="仿宋" w:cs="Times New Roman"/>
              </w:rPr>
            </w:pPr>
            <w:r>
              <w:rPr>
                <w:rFonts w:ascii="Times New Roman" w:hAnsi="Times New Roman" w:eastAsia="仿宋" w:cs="Times New Roman"/>
              </w:rPr>
              <w:t>建设</w:t>
            </w:r>
          </w:p>
          <w:p>
            <w:pPr>
              <w:widowControl/>
              <w:jc w:val="center"/>
              <w:rPr>
                <w:rFonts w:ascii="Times New Roman" w:hAnsi="Times New Roman" w:eastAsia="仿宋" w:cs="Times New Roman"/>
              </w:rPr>
            </w:pPr>
            <w:r>
              <w:rPr>
                <w:rFonts w:ascii="Times New Roman" w:hAnsi="Times New Roman" w:eastAsia="仿宋" w:cs="Times New Roman"/>
              </w:rPr>
              <w:t>（12分）</w:t>
            </w:r>
          </w:p>
          <w:p>
            <w:pPr>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30.官方微信公众号发送推文的频率不低于一周一次（4分）</w:t>
            </w:r>
          </w:p>
          <w:p>
            <w:pPr>
              <w:widowControl/>
              <w:jc w:val="left"/>
              <w:rPr>
                <w:rFonts w:ascii="Times New Roman" w:hAnsi="Times New Roman" w:eastAsia="仿宋" w:cs="Times New Roman"/>
                <w:szCs w:val="21"/>
              </w:rPr>
            </w:pPr>
            <w:r>
              <w:rPr>
                <w:rFonts w:ascii="Times New Roman" w:hAnsi="Times New Roman" w:eastAsia="仿宋" w:cs="Times New Roman"/>
              </w:rPr>
              <w:t>【不低于一周一次得4分，超过一周一次得2分，不符合0分】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提供2-4张截图或图片。截图需看到账号名称及时间</w:t>
            </w:r>
          </w:p>
        </w:tc>
      </w:tr>
      <w:tr>
        <w:tblPrEx>
          <w:tblCellMar>
            <w:top w:w="0" w:type="dxa"/>
            <w:left w:w="108" w:type="dxa"/>
            <w:bottom w:w="0" w:type="dxa"/>
            <w:right w:w="108" w:type="dxa"/>
          </w:tblCellMar>
        </w:tblPrEx>
        <w:trPr>
          <w:trHeight w:val="9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31.官方微信公众号原创推文阅读量（2分）</w:t>
            </w:r>
          </w:p>
          <w:p>
            <w:pPr>
              <w:widowControl/>
              <w:jc w:val="left"/>
              <w:rPr>
                <w:rFonts w:ascii="Times New Roman" w:hAnsi="Times New Roman" w:eastAsia="仿宋" w:cs="Times New Roman"/>
                <w:szCs w:val="21"/>
              </w:rPr>
            </w:pPr>
            <w:r>
              <w:rPr>
                <w:rFonts w:ascii="Times New Roman" w:hAnsi="Times New Roman" w:eastAsia="仿宋" w:cs="Times New Roman"/>
              </w:rPr>
              <w:t>【达到2000得1分，达到3000得2分，否0分】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vMerge w:val="restart"/>
            <w:tcBorders>
              <w:top w:val="single" w:color="auto" w:sz="4" w:space="0"/>
              <w:left w:val="nil"/>
              <w:right w:val="single" w:color="auto" w:sz="4" w:space="0"/>
            </w:tcBorders>
            <w:vAlign w:val="center"/>
          </w:tcPr>
          <w:p>
            <w:pPr>
              <w:snapToGrid w:val="0"/>
              <w:jc w:val="center"/>
              <w:rPr>
                <w:rFonts w:ascii="Times New Roman" w:hAnsi="Times New Roman" w:eastAsia="仿宋" w:cs="Times New Roman"/>
              </w:rPr>
            </w:pPr>
            <w:r>
              <w:rPr>
                <w:rFonts w:ascii="Times New Roman" w:hAnsi="Times New Roman" w:eastAsia="仿宋" w:cs="Times New Roman"/>
              </w:rPr>
              <w:t>提供截图或图片。截图需看到账号名称及时间</w:t>
            </w:r>
          </w:p>
          <w:p>
            <w:pPr>
              <w:snapToGrid w:val="0"/>
              <w:jc w:val="center"/>
              <w:rPr>
                <w:rFonts w:ascii="Times New Roman" w:hAnsi="Times New Roman" w:eastAsia="仿宋" w:cs="Times New Roman"/>
                <w:szCs w:val="21"/>
              </w:rPr>
            </w:pPr>
            <w:r>
              <w:rPr>
                <w:rFonts w:ascii="Times New Roman" w:hAnsi="Times New Roman" w:eastAsia="仿宋" w:cs="Times New Roman"/>
              </w:rPr>
              <w:t>提供截图或图片。截图需看到账号名称及时间</w:t>
            </w:r>
          </w:p>
        </w:tc>
      </w:tr>
      <w:tr>
        <w:tblPrEx>
          <w:tblCellMar>
            <w:top w:w="0" w:type="dxa"/>
            <w:left w:w="108" w:type="dxa"/>
            <w:bottom w:w="0" w:type="dxa"/>
            <w:right w:w="108" w:type="dxa"/>
          </w:tblCellMar>
        </w:tblPrEx>
        <w:trPr>
          <w:trHeight w:val="943"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left w:val="nil"/>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32.官方微信公众号有积极宣传国家时政热点等先进内容（如两会、团十八大等）（2分）</w:t>
            </w:r>
          </w:p>
          <w:p>
            <w:pPr>
              <w:widowControl/>
              <w:jc w:val="left"/>
              <w:rPr>
                <w:rFonts w:ascii="Times New Roman" w:hAnsi="Times New Roman" w:eastAsia="仿宋" w:cs="Times New Roman"/>
                <w:b/>
                <w:bCs/>
                <w:szCs w:val="21"/>
              </w:rPr>
            </w:pPr>
            <w:r>
              <w:rPr>
                <w:rFonts w:ascii="Times New Roman" w:hAnsi="Times New Roman" w:eastAsia="仿宋" w:cs="Times New Roman"/>
              </w:rPr>
              <w:t>【是2分，否0分】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vMerge w:val="continue"/>
            <w:tcBorders>
              <w:left w:val="nil"/>
              <w:right w:val="single" w:color="auto" w:sz="4" w:space="0"/>
            </w:tcBorders>
            <w:vAlign w:val="center"/>
          </w:tcPr>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671"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 w:cs="Times New Roman"/>
              </w:rPr>
            </w:pPr>
          </w:p>
        </w:tc>
        <w:tc>
          <w:tcPr>
            <w:tcW w:w="5240"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 w:cs="Times New Roman"/>
              </w:rPr>
            </w:pPr>
            <w:r>
              <w:rPr>
                <w:rFonts w:ascii="Times New Roman" w:hAnsi="Times New Roman" w:eastAsia="仿宋" w:cs="Times New Roman"/>
              </w:rPr>
              <w:t>33.学院学生会微信、微博平台转发校学生会微信、微博推文（4分）</w:t>
            </w:r>
          </w:p>
          <w:p>
            <w:pPr>
              <w:widowControl/>
              <w:jc w:val="left"/>
              <w:rPr>
                <w:rFonts w:ascii="Times New Roman" w:hAnsi="Times New Roman" w:eastAsia="仿宋" w:cs="Times New Roman"/>
              </w:rPr>
            </w:pPr>
            <w:r>
              <w:rPr>
                <w:rFonts w:ascii="Times New Roman" w:hAnsi="Times New Roman" w:eastAsia="仿宋" w:cs="Times New Roman"/>
                <w:szCs w:val="21"/>
                <w:lang w:bidi="ar"/>
              </w:rPr>
              <w:t>【每篇1分，满分4分，没有不得分】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vMerge w:val="continue"/>
            <w:tcBorders>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671"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宣传建设</w:t>
            </w:r>
          </w:p>
          <w:p>
            <w:pPr>
              <w:widowControl/>
              <w:jc w:val="center"/>
              <w:rPr>
                <w:rFonts w:ascii="Times New Roman" w:hAnsi="Times New Roman" w:eastAsia="仿宋" w:cs="Times New Roman"/>
                <w:sz w:val="20"/>
                <w:szCs w:val="20"/>
              </w:rPr>
            </w:pPr>
            <w:r>
              <w:rPr>
                <w:rFonts w:ascii="Times New Roman" w:hAnsi="Times New Roman" w:eastAsia="仿宋" w:cs="Times New Roman"/>
              </w:rPr>
              <w:t>（3分）</w:t>
            </w: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34.线下宣传品按正常流程申请并及时清理（3分）</w:t>
            </w:r>
          </w:p>
          <w:p>
            <w:pPr>
              <w:widowControl/>
              <w:jc w:val="left"/>
              <w:rPr>
                <w:rFonts w:ascii="Times New Roman" w:hAnsi="Times New Roman" w:eastAsia="仿宋" w:cs="Times New Roman"/>
                <w:szCs w:val="21"/>
              </w:rPr>
            </w:pPr>
            <w:r>
              <w:rPr>
                <w:rFonts w:ascii="Times New Roman" w:hAnsi="Times New Roman" w:eastAsia="仿宋" w:cs="Times New Roman"/>
              </w:rPr>
              <w:t>【无违规宣传品得3分，有不得分】</w:t>
            </w:r>
          </w:p>
        </w:tc>
        <w:tc>
          <w:tcPr>
            <w:tcW w:w="786" w:type="dxa"/>
            <w:tcBorders>
              <w:top w:val="single" w:color="auto" w:sz="4" w:space="0"/>
              <w:left w:val="nil"/>
              <w:bottom w:val="single" w:color="auto" w:sz="4" w:space="0"/>
              <w:right w:val="single" w:color="auto" w:sz="4" w:space="0"/>
            </w:tcBorders>
          </w:tcPr>
          <w:p>
            <w:pPr>
              <w:snapToGrid w:val="0"/>
              <w:jc w:val="center"/>
              <w:rPr>
                <w:rFonts w:ascii="Times New Roman" w:hAnsi="Times New Roman" w:eastAsia="仿宋" w:cs="Times New Roman"/>
                <w:szCs w:val="21"/>
              </w:rPr>
            </w:pPr>
            <w:r>
              <w:rPr>
                <w:rFonts w:ascii="Times New Roman" w:hAnsi="Times New Roman" w:eastAsia="仿宋" w:cs="Times New Roman"/>
                <w:sz w:val="36"/>
                <w:szCs w:val="36"/>
              </w:rPr>
              <w:t>/</w:t>
            </w: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883" w:hRule="atLeast"/>
        </w:trPr>
        <w:tc>
          <w:tcPr>
            <w:tcW w:w="1150" w:type="dxa"/>
            <w:vMerge w:val="restart"/>
            <w:tcBorders>
              <w:top w:val="nil"/>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b/>
                <w:bCs/>
                <w:szCs w:val="21"/>
              </w:rPr>
            </w:pPr>
          </w:p>
          <w:p>
            <w:pPr>
              <w:snapToGrid w:val="0"/>
              <w:jc w:val="center"/>
              <w:rPr>
                <w:rFonts w:ascii="Times New Roman" w:hAnsi="Times New Roman" w:eastAsia="仿宋" w:cs="Times New Roman"/>
                <w:b/>
                <w:bCs/>
              </w:rPr>
            </w:pPr>
            <w:r>
              <w:rPr>
                <w:rFonts w:ascii="Times New Roman" w:hAnsi="Times New Roman" w:eastAsia="仿宋" w:cs="Times New Roman"/>
                <w:b/>
                <w:bCs/>
              </w:rPr>
              <w:t>G</w:t>
            </w:r>
          </w:p>
          <w:p>
            <w:pPr>
              <w:snapToGrid w:val="0"/>
              <w:jc w:val="center"/>
              <w:rPr>
                <w:rFonts w:ascii="Times New Roman" w:hAnsi="Times New Roman" w:eastAsia="仿宋" w:cs="Times New Roman"/>
                <w:b/>
                <w:bCs/>
              </w:rPr>
            </w:pPr>
            <w:r>
              <w:rPr>
                <w:rFonts w:ascii="Times New Roman" w:hAnsi="Times New Roman" w:eastAsia="仿宋" w:cs="Times New Roman"/>
                <w:b/>
                <w:bCs/>
              </w:rPr>
              <w:t>其</w:t>
            </w:r>
          </w:p>
          <w:p>
            <w:pPr>
              <w:snapToGrid w:val="0"/>
              <w:jc w:val="center"/>
              <w:rPr>
                <w:rFonts w:ascii="Times New Roman" w:hAnsi="Times New Roman" w:eastAsia="仿宋" w:cs="Times New Roman"/>
                <w:b/>
                <w:bCs/>
              </w:rPr>
            </w:pPr>
            <w:r>
              <w:rPr>
                <w:rFonts w:ascii="Times New Roman" w:hAnsi="Times New Roman" w:eastAsia="仿宋" w:cs="Times New Roman"/>
                <w:b/>
                <w:bCs/>
              </w:rPr>
              <w:t>它</w:t>
            </w:r>
          </w:p>
          <w:p>
            <w:pPr>
              <w:widowControl/>
              <w:jc w:val="center"/>
              <w:rPr>
                <w:rFonts w:ascii="Times New Roman" w:hAnsi="Times New Roman" w:eastAsia="仿宋" w:cs="Times New Roman"/>
              </w:rPr>
            </w:pPr>
            <w:r>
              <w:rPr>
                <w:rFonts w:ascii="Times New Roman" w:hAnsi="Times New Roman" w:eastAsia="仿宋" w:cs="Times New Roman"/>
                <w:b/>
                <w:bCs/>
              </w:rPr>
              <w:t>（7分）</w:t>
            </w:r>
          </w:p>
          <w:p>
            <w:pPr>
              <w:jc w:val="center"/>
              <w:rPr>
                <w:rFonts w:ascii="Times New Roman" w:hAnsi="Times New Roman" w:eastAsia="仿宋" w:cs="Times New Roman"/>
                <w:sz w:val="20"/>
                <w:szCs w:val="20"/>
              </w:rPr>
            </w:pPr>
          </w:p>
        </w:tc>
        <w:tc>
          <w:tcPr>
            <w:tcW w:w="113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学生会</w:t>
            </w:r>
          </w:p>
          <w:p>
            <w:pPr>
              <w:snapToGrid w:val="0"/>
              <w:jc w:val="center"/>
              <w:rPr>
                <w:rFonts w:ascii="Times New Roman" w:hAnsi="Times New Roman" w:eastAsia="仿宋" w:cs="Times New Roman"/>
              </w:rPr>
            </w:pPr>
            <w:r>
              <w:rPr>
                <w:rFonts w:ascii="Times New Roman" w:hAnsi="Times New Roman" w:eastAsia="仿宋" w:cs="Times New Roman"/>
              </w:rPr>
              <w:t>团队获誉情况</w:t>
            </w:r>
          </w:p>
          <w:p>
            <w:pPr>
              <w:widowControl/>
              <w:jc w:val="center"/>
              <w:rPr>
                <w:rFonts w:ascii="Times New Roman" w:hAnsi="Times New Roman" w:eastAsia="仿宋" w:cs="Times New Roman"/>
                <w:sz w:val="20"/>
                <w:szCs w:val="20"/>
              </w:rPr>
            </w:pPr>
            <w:r>
              <w:rPr>
                <w:rFonts w:ascii="Times New Roman" w:hAnsi="Times New Roman" w:eastAsia="仿宋" w:cs="Times New Roman"/>
              </w:rPr>
              <w:t>（3分）</w:t>
            </w: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35.学生会团队获校级及以上官方荣誉奖项（如三下乡、挑战杯等活动荣誉）（3分）</w:t>
            </w:r>
          </w:p>
          <w:p>
            <w:pPr>
              <w:widowControl/>
              <w:jc w:val="left"/>
              <w:rPr>
                <w:rFonts w:ascii="Times New Roman" w:hAnsi="Times New Roman" w:eastAsia="仿宋" w:cs="Times New Roman"/>
                <w:szCs w:val="21"/>
              </w:rPr>
            </w:pPr>
            <w:r>
              <w:rPr>
                <w:rFonts w:ascii="Times New Roman" w:hAnsi="Times New Roman" w:eastAsia="仿宋" w:cs="Times New Roman"/>
              </w:rPr>
              <w:t>【三个及以上团队获奖3分，两个团队得2,分，一个团队得1分，没有团队获奖不得分】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直接在此表后附上相关材料证明</w:t>
            </w:r>
          </w:p>
        </w:tc>
      </w:tr>
      <w:tr>
        <w:tblPrEx>
          <w:tblCellMar>
            <w:top w:w="0" w:type="dxa"/>
            <w:left w:w="108" w:type="dxa"/>
            <w:bottom w:w="0" w:type="dxa"/>
            <w:right w:w="108" w:type="dxa"/>
          </w:tblCellMar>
        </w:tblPrEx>
        <w:trPr>
          <w:trHeight w:val="638"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restart"/>
            <w:tcBorders>
              <w:top w:val="nil"/>
              <w:left w:val="nil"/>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rPr>
              <w:t>承办或</w:t>
            </w:r>
          </w:p>
          <w:p>
            <w:pPr>
              <w:jc w:val="center"/>
              <w:rPr>
                <w:rFonts w:ascii="Times New Roman" w:hAnsi="Times New Roman" w:eastAsia="仿宋" w:cs="Times New Roman"/>
                <w:color w:val="000000"/>
              </w:rPr>
            </w:pPr>
            <w:r>
              <w:rPr>
                <w:rFonts w:ascii="Times New Roman" w:hAnsi="Times New Roman" w:eastAsia="仿宋" w:cs="Times New Roman"/>
                <w:color w:val="000000"/>
              </w:rPr>
              <w:t>联合举办活动</w:t>
            </w:r>
          </w:p>
          <w:p>
            <w:pPr>
              <w:jc w:val="center"/>
              <w:rPr>
                <w:rFonts w:ascii="Times New Roman" w:hAnsi="Times New Roman" w:eastAsia="仿宋" w:cs="Times New Roman"/>
                <w:sz w:val="20"/>
                <w:szCs w:val="20"/>
              </w:rPr>
            </w:pPr>
            <w:r>
              <w:rPr>
                <w:rFonts w:ascii="Times New Roman" w:hAnsi="Times New Roman" w:eastAsia="仿宋" w:cs="Times New Roman"/>
                <w:color w:val="000000"/>
              </w:rPr>
              <w:t>（4分）</w:t>
            </w: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36.承办科技文化艺术节子项目两次及以上（2分）；</w:t>
            </w:r>
          </w:p>
          <w:p>
            <w:pPr>
              <w:widowControl/>
              <w:jc w:val="left"/>
              <w:rPr>
                <w:rFonts w:ascii="Times New Roman" w:hAnsi="Times New Roman" w:eastAsia="仿宋" w:cs="Times New Roman"/>
                <w:szCs w:val="21"/>
              </w:rPr>
            </w:pPr>
            <w:r>
              <w:rPr>
                <w:rFonts w:ascii="Times New Roman" w:hAnsi="Times New Roman" w:eastAsia="仿宋" w:cs="Times New Roman"/>
              </w:rPr>
              <w:t>【一次1分，满分2分，未承办0分】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直接在表后附上项目名称</w:t>
            </w:r>
          </w:p>
        </w:tc>
      </w:tr>
      <w:tr>
        <w:tblPrEx>
          <w:tblCellMar>
            <w:top w:w="0" w:type="dxa"/>
            <w:left w:w="108" w:type="dxa"/>
            <w:bottom w:w="0" w:type="dxa"/>
            <w:right w:w="108" w:type="dxa"/>
          </w:tblCellMar>
        </w:tblPrEx>
        <w:trPr>
          <w:trHeight w:val="902"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1139" w:type="dxa"/>
            <w:vMerge w:val="continue"/>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sz w:val="20"/>
                <w:szCs w:val="20"/>
              </w:rPr>
            </w:pPr>
          </w:p>
        </w:tc>
        <w:tc>
          <w:tcPr>
            <w:tcW w:w="5240" w:type="dxa"/>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仿宋" w:cs="Times New Roman"/>
                <w:szCs w:val="21"/>
              </w:rPr>
            </w:pPr>
            <w:r>
              <w:rPr>
                <w:rFonts w:ascii="Times New Roman" w:hAnsi="Times New Roman" w:eastAsia="仿宋" w:cs="Times New Roman"/>
              </w:rPr>
              <w:t>37.联合校学生会举行对学生会内部及学院学生的活动（如培训活动）两次及以上（2分）。</w:t>
            </w:r>
          </w:p>
          <w:p>
            <w:pPr>
              <w:snapToGrid w:val="0"/>
              <w:jc w:val="left"/>
              <w:rPr>
                <w:rFonts w:ascii="Times New Roman" w:hAnsi="Times New Roman" w:eastAsia="仿宋" w:cs="Times New Roman"/>
                <w:szCs w:val="21"/>
              </w:rPr>
            </w:pPr>
            <w:r>
              <w:rPr>
                <w:rFonts w:ascii="Times New Roman" w:hAnsi="Times New Roman" w:eastAsia="仿宋" w:cs="Times New Roman"/>
              </w:rPr>
              <w:t>【两次及以上2分，一次1分，未举行0分】</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直接在表后附上活动名称+图片</w:t>
            </w:r>
          </w:p>
        </w:tc>
      </w:tr>
      <w:tr>
        <w:tblPrEx>
          <w:tblCellMar>
            <w:top w:w="0" w:type="dxa"/>
            <w:left w:w="108" w:type="dxa"/>
            <w:bottom w:w="0" w:type="dxa"/>
            <w:right w:w="108" w:type="dxa"/>
          </w:tblCellMar>
        </w:tblPrEx>
        <w:trPr>
          <w:trHeight w:val="2071" w:hRule="atLeast"/>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0"/>
                <w:szCs w:val="20"/>
              </w:rPr>
            </w:pPr>
            <w:r>
              <w:rPr>
                <w:rFonts w:ascii="Times New Roman" w:hAnsi="Times New Roman" w:eastAsia="仿宋" w:cs="Times New Roman"/>
                <w:b/>
                <w:bCs/>
              </w:rPr>
              <w:t>合计</w:t>
            </w:r>
          </w:p>
        </w:tc>
        <w:tc>
          <w:tcPr>
            <w:tcW w:w="113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rPr>
              <w:t>100分</w:t>
            </w:r>
          </w:p>
        </w:tc>
        <w:tc>
          <w:tcPr>
            <w:tcW w:w="5240" w:type="dxa"/>
            <w:tcBorders>
              <w:top w:val="single" w:color="auto" w:sz="4" w:space="0"/>
              <w:left w:val="nil"/>
              <w:bottom w:val="single" w:color="auto" w:sz="4" w:space="0"/>
              <w:right w:val="single" w:color="auto" w:sz="4" w:space="0"/>
            </w:tcBorders>
            <w:vAlign w:val="center"/>
          </w:tcPr>
          <w:p>
            <w:pPr>
              <w:numPr>
                <w:ilvl w:val="0"/>
                <w:numId w:val="1"/>
              </w:numPr>
              <w:snapToGrid w:val="0"/>
              <w:jc w:val="left"/>
              <w:rPr>
                <w:rFonts w:ascii="Times New Roman" w:hAnsi="Times New Roman" w:eastAsia="仿宋" w:cs="Times New Roman"/>
                <w:szCs w:val="21"/>
              </w:rPr>
            </w:pPr>
            <w:r>
              <w:rPr>
                <w:rFonts w:ascii="Times New Roman" w:hAnsi="Times New Roman" w:eastAsia="仿宋" w:cs="Times New Roman"/>
              </w:rPr>
              <w:t>各二级学院学生会按照表中内容进行自评，有“/”的项目则无需自评。除备注需要另外填写表格的项目外，把原备注删掉，在备注项对得分情况进行简单说明，若备注项要求提供相应的证明材料，则需提供；</w:t>
            </w:r>
          </w:p>
          <w:p>
            <w:pPr>
              <w:numPr>
                <w:ilvl w:val="0"/>
                <w:numId w:val="1"/>
              </w:numPr>
              <w:snapToGrid w:val="0"/>
              <w:jc w:val="left"/>
              <w:rPr>
                <w:rFonts w:ascii="Times New Roman" w:hAnsi="Times New Roman" w:eastAsia="仿宋" w:cs="Times New Roman"/>
                <w:szCs w:val="21"/>
              </w:rPr>
            </w:pPr>
            <w:r>
              <w:rPr>
                <w:rFonts w:ascii="Times New Roman" w:hAnsi="Times New Roman" w:eastAsia="仿宋" w:cs="Times New Roman"/>
              </w:rPr>
              <w:t>请及时上交材料，每迟交一天总评分数扣1分。</w:t>
            </w:r>
          </w:p>
          <w:p>
            <w:pPr>
              <w:numPr>
                <w:ilvl w:val="0"/>
                <w:numId w:val="1"/>
              </w:numPr>
              <w:snapToGrid w:val="0"/>
              <w:jc w:val="left"/>
              <w:rPr>
                <w:rFonts w:ascii="Times New Roman" w:hAnsi="Times New Roman" w:eastAsia="仿宋" w:cs="Times New Roman"/>
              </w:rPr>
            </w:pPr>
            <w:r>
              <w:rPr>
                <w:rFonts w:ascii="Times New Roman" w:hAnsi="Times New Roman" w:eastAsia="仿宋" w:cs="Times New Roman"/>
              </w:rPr>
              <w:t>各二级学院学生会请如实进行自评，并提交真实材料。若有作假行为，一经查实，取消评比资格；</w:t>
            </w:r>
          </w:p>
          <w:p>
            <w:pPr>
              <w:numPr>
                <w:ilvl w:val="0"/>
                <w:numId w:val="1"/>
              </w:numPr>
              <w:snapToGrid w:val="0"/>
              <w:jc w:val="left"/>
              <w:rPr>
                <w:rFonts w:ascii="Times New Roman" w:hAnsi="Times New Roman" w:eastAsia="仿宋" w:cs="Times New Roman"/>
                <w:szCs w:val="21"/>
              </w:rPr>
            </w:pPr>
            <w:r>
              <w:rPr>
                <w:rFonts w:ascii="Times New Roman" w:hAnsi="Times New Roman" w:eastAsia="仿宋" w:cs="Times New Roman"/>
              </w:rPr>
              <w:t>本评比活动的最终解释权归校团委和校学生会所有。</w:t>
            </w:r>
          </w:p>
        </w:tc>
        <w:tc>
          <w:tcPr>
            <w:tcW w:w="786"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819" w:type="dxa"/>
            <w:tcBorders>
              <w:top w:val="single" w:color="auto" w:sz="4" w:space="0"/>
              <w:left w:val="nil"/>
              <w:bottom w:val="single" w:color="auto" w:sz="4" w:space="0"/>
              <w:right w:val="single" w:color="auto" w:sz="4" w:space="0"/>
            </w:tcBorders>
          </w:tcPr>
          <w:p>
            <w:pPr>
              <w:snapToGrid w:val="0"/>
              <w:rPr>
                <w:rFonts w:ascii="Times New Roman" w:hAnsi="Times New Roman" w:eastAsia="仿宋" w:cs="Times New Roman"/>
                <w:szCs w:val="21"/>
              </w:rPr>
            </w:pPr>
          </w:p>
        </w:tc>
        <w:tc>
          <w:tcPr>
            <w:tcW w:w="1123"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szCs w:val="21"/>
              </w:rPr>
              <w:t>所提交的截图、活动图片或文件请以“序号.名称”命名（如：36.宿舍文化节）</w:t>
            </w:r>
          </w:p>
          <w:p>
            <w:pPr>
              <w:snapToGrid w:val="0"/>
              <w:jc w:val="center"/>
              <w:rPr>
                <w:rFonts w:ascii="Times New Roman" w:hAnsi="Times New Roman" w:eastAsia="仿宋" w:cs="Times New Roman"/>
                <w:szCs w:val="21"/>
              </w:rPr>
            </w:pPr>
          </w:p>
        </w:tc>
      </w:tr>
      <w:tr>
        <w:tblPrEx>
          <w:tblCellMar>
            <w:top w:w="0" w:type="dxa"/>
            <w:left w:w="108" w:type="dxa"/>
            <w:bottom w:w="0" w:type="dxa"/>
            <w:right w:w="108" w:type="dxa"/>
          </w:tblCellMar>
        </w:tblPrEx>
        <w:trPr>
          <w:trHeight w:val="1663" w:hRule="atLeast"/>
        </w:trPr>
        <w:tc>
          <w:tcPr>
            <w:tcW w:w="11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szCs w:val="21"/>
              </w:rPr>
            </w:pPr>
            <w:r>
              <w:rPr>
                <w:rFonts w:ascii="Times New Roman" w:hAnsi="Times New Roman" w:eastAsia="仿宋" w:cs="Times New Roman"/>
              </w:rPr>
              <w:t>二级学院学生会</w:t>
            </w:r>
          </w:p>
          <w:p>
            <w:pPr>
              <w:snapToGrid w:val="0"/>
              <w:jc w:val="center"/>
              <w:rPr>
                <w:rFonts w:ascii="Times New Roman" w:hAnsi="Times New Roman" w:eastAsia="仿宋" w:cs="Times New Roman"/>
                <w:sz w:val="20"/>
                <w:szCs w:val="20"/>
              </w:rPr>
            </w:pPr>
            <w:r>
              <w:rPr>
                <w:rFonts w:ascii="Times New Roman" w:hAnsi="Times New Roman" w:eastAsia="仿宋" w:cs="Times New Roman"/>
              </w:rPr>
              <w:t>主席自评意见</w:t>
            </w:r>
          </w:p>
        </w:tc>
        <w:tc>
          <w:tcPr>
            <w:tcW w:w="9107" w:type="dxa"/>
            <w:gridSpan w:val="5"/>
            <w:tcBorders>
              <w:top w:val="single" w:color="auto" w:sz="4" w:space="0"/>
              <w:left w:val="nil"/>
              <w:bottom w:val="single" w:color="auto" w:sz="4" w:space="0"/>
              <w:right w:val="single" w:color="auto" w:sz="4" w:space="0"/>
            </w:tcBorders>
            <w:vAlign w:val="center"/>
          </w:tcPr>
          <w:p>
            <w:pPr>
              <w:rPr>
                <w:rFonts w:ascii="Times New Roman" w:hAnsi="Times New Roman" w:eastAsia="仿宋" w:cs="Times New Roman"/>
                <w:szCs w:val="21"/>
              </w:rPr>
            </w:pPr>
            <w:r>
              <w:rPr>
                <w:rFonts w:ascii="Times New Roman" w:hAnsi="Times New Roman" w:eastAsia="仿宋" w:cs="Times New Roman"/>
              </w:rPr>
              <w:t>（注：100字左右。）</w:t>
            </w:r>
          </w:p>
          <w:p>
            <w:pPr>
              <w:snapToGrid w:val="0"/>
              <w:rPr>
                <w:rFonts w:ascii="Times New Roman" w:hAnsi="Times New Roman" w:eastAsia="仿宋" w:cs="Times New Roman"/>
              </w:rPr>
            </w:pPr>
            <w:r>
              <w:rPr>
                <w:rFonts w:ascii="Times New Roman" w:hAnsi="Times New Roman" w:eastAsia="仿宋" w:cs="Times New Roman"/>
              </w:rPr>
              <w:t xml:space="preserve">                                                             </w:t>
            </w:r>
          </w:p>
          <w:p>
            <w:pPr>
              <w:snapToGrid w:val="0"/>
              <w:rPr>
                <w:rFonts w:ascii="Times New Roman" w:hAnsi="Times New Roman" w:eastAsia="仿宋" w:cs="Times New Roman"/>
              </w:rPr>
            </w:pPr>
          </w:p>
          <w:p>
            <w:pPr>
              <w:wordWrap w:val="0"/>
              <w:snapToGrid w:val="0"/>
              <w:jc w:val="right"/>
              <w:rPr>
                <w:rFonts w:ascii="Times New Roman" w:hAnsi="Times New Roman" w:eastAsia="仿宋" w:cs="Times New Roman"/>
              </w:rPr>
            </w:pPr>
            <w:r>
              <w:rPr>
                <w:rFonts w:ascii="Times New Roman" w:hAnsi="Times New Roman" w:eastAsia="仿宋" w:cs="Times New Roman"/>
              </w:rPr>
              <w:t xml:space="preserve"> 盖章   </w:t>
            </w:r>
          </w:p>
          <w:p>
            <w:pPr>
              <w:widowControl/>
              <w:ind w:firstLine="3570" w:firstLineChars="1700"/>
              <w:jc w:val="right"/>
              <w:rPr>
                <w:rFonts w:ascii="Times New Roman" w:hAnsi="Times New Roman" w:eastAsia="仿宋" w:cs="Times New Roman"/>
                <w:szCs w:val="21"/>
              </w:rPr>
            </w:pPr>
            <w:r>
              <w:rPr>
                <w:rFonts w:ascii="Times New Roman" w:hAnsi="Times New Roman" w:eastAsia="仿宋" w:cs="Times New Roman"/>
              </w:rPr>
              <w:t>年  月  日</w:t>
            </w:r>
          </w:p>
        </w:tc>
      </w:tr>
      <w:tr>
        <w:tblPrEx>
          <w:tblCellMar>
            <w:top w:w="0" w:type="dxa"/>
            <w:left w:w="108" w:type="dxa"/>
            <w:bottom w:w="0" w:type="dxa"/>
            <w:right w:w="108" w:type="dxa"/>
          </w:tblCellMar>
        </w:tblPrEx>
        <w:trPr>
          <w:trHeight w:val="883" w:hRule="atLeast"/>
        </w:trPr>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0"/>
                <w:szCs w:val="20"/>
              </w:rPr>
            </w:pPr>
            <w:r>
              <w:rPr>
                <w:rFonts w:ascii="Times New Roman" w:hAnsi="Times New Roman" w:eastAsia="仿宋" w:cs="Times New Roman"/>
              </w:rPr>
              <w:t>学院团总支意见</w:t>
            </w:r>
          </w:p>
        </w:tc>
        <w:tc>
          <w:tcPr>
            <w:tcW w:w="9107" w:type="dxa"/>
            <w:gridSpan w:val="5"/>
            <w:tcBorders>
              <w:top w:val="single" w:color="auto" w:sz="4" w:space="0"/>
              <w:left w:val="nil"/>
              <w:bottom w:val="single" w:color="auto" w:sz="4" w:space="0"/>
              <w:right w:val="single" w:color="auto" w:sz="4" w:space="0"/>
            </w:tcBorders>
            <w:vAlign w:val="center"/>
          </w:tcPr>
          <w:p>
            <w:pPr>
              <w:snapToGrid w:val="0"/>
              <w:rPr>
                <w:rFonts w:ascii="Times New Roman" w:hAnsi="Times New Roman" w:eastAsia="仿宋" w:cs="Times New Roman"/>
                <w:szCs w:val="21"/>
              </w:rPr>
            </w:pPr>
          </w:p>
          <w:p>
            <w:pPr>
              <w:snapToGrid w:val="0"/>
              <w:rPr>
                <w:rFonts w:ascii="Times New Roman" w:hAnsi="Times New Roman" w:eastAsia="仿宋" w:cs="Times New Roman"/>
              </w:rPr>
            </w:pPr>
          </w:p>
          <w:p>
            <w:pPr>
              <w:snapToGrid w:val="0"/>
              <w:rPr>
                <w:rFonts w:ascii="Times New Roman" w:hAnsi="Times New Roman" w:eastAsia="仿宋" w:cs="Times New Roman"/>
              </w:rPr>
            </w:pPr>
          </w:p>
          <w:p>
            <w:pPr>
              <w:snapToGrid w:val="0"/>
              <w:rPr>
                <w:rFonts w:ascii="Times New Roman" w:hAnsi="Times New Roman" w:eastAsia="仿宋" w:cs="Times New Roman"/>
              </w:rPr>
            </w:pPr>
          </w:p>
          <w:p>
            <w:pPr>
              <w:snapToGrid w:val="0"/>
              <w:jc w:val="center"/>
              <w:rPr>
                <w:rFonts w:ascii="Times New Roman" w:hAnsi="Times New Roman" w:eastAsia="仿宋" w:cs="Times New Roman"/>
              </w:rPr>
            </w:pPr>
            <w:r>
              <w:rPr>
                <w:rFonts w:ascii="Times New Roman" w:hAnsi="Times New Roman" w:eastAsia="仿宋" w:cs="Times New Roman"/>
              </w:rPr>
              <w:t xml:space="preserve">                                                                           盖章</w:t>
            </w:r>
          </w:p>
          <w:p>
            <w:pPr>
              <w:widowControl/>
              <w:jc w:val="right"/>
              <w:rPr>
                <w:rFonts w:ascii="Times New Roman" w:hAnsi="Times New Roman" w:eastAsia="仿宋" w:cs="Times New Roman"/>
                <w:szCs w:val="21"/>
              </w:rPr>
            </w:pPr>
            <w:r>
              <w:rPr>
                <w:rFonts w:ascii="Times New Roman" w:hAnsi="Times New Roman" w:eastAsia="仿宋" w:cs="Times New Roman"/>
              </w:rPr>
              <w:t>年  月  日</w:t>
            </w:r>
          </w:p>
        </w:tc>
      </w:tr>
    </w:tbl>
    <w:p>
      <w:pPr>
        <w:rPr>
          <w:rFonts w:ascii="Times New Roman" w:hAnsi="Times New Roman" w:eastAsia="仿宋"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206030500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3878419"/>
    </w:sdtPr>
    <w:sdtEndPr>
      <w:rPr>
        <w:rFonts w:ascii="Times New Roman" w:hAnsi="Times New Roman" w:cs="Times New Roman"/>
        <w:sz w:val="28"/>
        <w:szCs w:val="28"/>
      </w:rPr>
    </w:sdtEndPr>
    <w:sdtContent>
      <w:p>
        <w:pPr>
          <w:pStyle w:val="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B68"/>
    <w:multiLevelType w:val="multilevel"/>
    <w:tmpl w:val="11AA4B6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FA"/>
    <w:rsid w:val="00006820"/>
    <w:rsid w:val="00030AF9"/>
    <w:rsid w:val="000346C1"/>
    <w:rsid w:val="000B6840"/>
    <w:rsid w:val="000B6FF4"/>
    <w:rsid w:val="000B7D49"/>
    <w:rsid w:val="000D274C"/>
    <w:rsid w:val="000F4532"/>
    <w:rsid w:val="00106F20"/>
    <w:rsid w:val="001111AF"/>
    <w:rsid w:val="00136955"/>
    <w:rsid w:val="001729DB"/>
    <w:rsid w:val="00185C2B"/>
    <w:rsid w:val="00194327"/>
    <w:rsid w:val="001D69AF"/>
    <w:rsid w:val="001F1C90"/>
    <w:rsid w:val="0021220B"/>
    <w:rsid w:val="00212837"/>
    <w:rsid w:val="00227F8A"/>
    <w:rsid w:val="00241BE4"/>
    <w:rsid w:val="00272CBD"/>
    <w:rsid w:val="002B0C11"/>
    <w:rsid w:val="002C6529"/>
    <w:rsid w:val="002F111B"/>
    <w:rsid w:val="003149F0"/>
    <w:rsid w:val="003216E9"/>
    <w:rsid w:val="00326E03"/>
    <w:rsid w:val="00344C5C"/>
    <w:rsid w:val="003A2785"/>
    <w:rsid w:val="003A57A3"/>
    <w:rsid w:val="003B77ED"/>
    <w:rsid w:val="003D4D9D"/>
    <w:rsid w:val="003D7CFC"/>
    <w:rsid w:val="00405B4D"/>
    <w:rsid w:val="0040603E"/>
    <w:rsid w:val="00412B64"/>
    <w:rsid w:val="00430C9A"/>
    <w:rsid w:val="00480044"/>
    <w:rsid w:val="00480FC3"/>
    <w:rsid w:val="004827A8"/>
    <w:rsid w:val="004B38E2"/>
    <w:rsid w:val="004C47A3"/>
    <w:rsid w:val="004F3934"/>
    <w:rsid w:val="00502132"/>
    <w:rsid w:val="005035EC"/>
    <w:rsid w:val="00510965"/>
    <w:rsid w:val="00515C10"/>
    <w:rsid w:val="00535FA2"/>
    <w:rsid w:val="00546C3F"/>
    <w:rsid w:val="005641DD"/>
    <w:rsid w:val="005672A8"/>
    <w:rsid w:val="0057090B"/>
    <w:rsid w:val="00572FC6"/>
    <w:rsid w:val="0057410A"/>
    <w:rsid w:val="005875F6"/>
    <w:rsid w:val="005A3B01"/>
    <w:rsid w:val="005A4EEC"/>
    <w:rsid w:val="005D2629"/>
    <w:rsid w:val="005D52DD"/>
    <w:rsid w:val="00617EAF"/>
    <w:rsid w:val="00641561"/>
    <w:rsid w:val="006517BF"/>
    <w:rsid w:val="006559BA"/>
    <w:rsid w:val="006C2C4D"/>
    <w:rsid w:val="006D7F03"/>
    <w:rsid w:val="006E2E01"/>
    <w:rsid w:val="006F0E42"/>
    <w:rsid w:val="0070070F"/>
    <w:rsid w:val="00723958"/>
    <w:rsid w:val="0073070E"/>
    <w:rsid w:val="00732DEF"/>
    <w:rsid w:val="0074516E"/>
    <w:rsid w:val="0079659F"/>
    <w:rsid w:val="007973A8"/>
    <w:rsid w:val="007E3D3C"/>
    <w:rsid w:val="007E5DFA"/>
    <w:rsid w:val="007F0C92"/>
    <w:rsid w:val="007F7849"/>
    <w:rsid w:val="0080156C"/>
    <w:rsid w:val="00825187"/>
    <w:rsid w:val="00831126"/>
    <w:rsid w:val="00840291"/>
    <w:rsid w:val="00856080"/>
    <w:rsid w:val="008647A8"/>
    <w:rsid w:val="00890BFB"/>
    <w:rsid w:val="0089405C"/>
    <w:rsid w:val="008A3D82"/>
    <w:rsid w:val="008B1F40"/>
    <w:rsid w:val="008B2FFB"/>
    <w:rsid w:val="008F4B6F"/>
    <w:rsid w:val="009138B4"/>
    <w:rsid w:val="00935542"/>
    <w:rsid w:val="00937BDF"/>
    <w:rsid w:val="00974A01"/>
    <w:rsid w:val="00985EE6"/>
    <w:rsid w:val="00997EEA"/>
    <w:rsid w:val="009B5292"/>
    <w:rsid w:val="009C457D"/>
    <w:rsid w:val="009D1111"/>
    <w:rsid w:val="009E56DB"/>
    <w:rsid w:val="009F31D5"/>
    <w:rsid w:val="00A050FA"/>
    <w:rsid w:val="00A109FD"/>
    <w:rsid w:val="00A219C7"/>
    <w:rsid w:val="00A33BBF"/>
    <w:rsid w:val="00A52B2D"/>
    <w:rsid w:val="00A82105"/>
    <w:rsid w:val="00A86B06"/>
    <w:rsid w:val="00A91C0D"/>
    <w:rsid w:val="00AC28EE"/>
    <w:rsid w:val="00AD25AA"/>
    <w:rsid w:val="00B1660A"/>
    <w:rsid w:val="00B27D1B"/>
    <w:rsid w:val="00B371FA"/>
    <w:rsid w:val="00B50223"/>
    <w:rsid w:val="00B74DCA"/>
    <w:rsid w:val="00BA4BF9"/>
    <w:rsid w:val="00BC2C07"/>
    <w:rsid w:val="00BD335D"/>
    <w:rsid w:val="00BF07DB"/>
    <w:rsid w:val="00C0418C"/>
    <w:rsid w:val="00C1723A"/>
    <w:rsid w:val="00C34F4A"/>
    <w:rsid w:val="00C449F8"/>
    <w:rsid w:val="00C4765B"/>
    <w:rsid w:val="00C76B92"/>
    <w:rsid w:val="00C95258"/>
    <w:rsid w:val="00CD57E8"/>
    <w:rsid w:val="00CE02FC"/>
    <w:rsid w:val="00D02B18"/>
    <w:rsid w:val="00D04629"/>
    <w:rsid w:val="00D1668A"/>
    <w:rsid w:val="00D438BE"/>
    <w:rsid w:val="00D62E40"/>
    <w:rsid w:val="00D734D3"/>
    <w:rsid w:val="00D7433A"/>
    <w:rsid w:val="00D91081"/>
    <w:rsid w:val="00DB1758"/>
    <w:rsid w:val="00DB4D88"/>
    <w:rsid w:val="00DC44FE"/>
    <w:rsid w:val="00E07E9D"/>
    <w:rsid w:val="00E3688E"/>
    <w:rsid w:val="00E4198C"/>
    <w:rsid w:val="00E5484E"/>
    <w:rsid w:val="00E719D6"/>
    <w:rsid w:val="00E74417"/>
    <w:rsid w:val="00E74C09"/>
    <w:rsid w:val="00ED2C44"/>
    <w:rsid w:val="00EF5C3B"/>
    <w:rsid w:val="00F3101D"/>
    <w:rsid w:val="00F37E6A"/>
    <w:rsid w:val="00F6291F"/>
    <w:rsid w:val="00FC381D"/>
    <w:rsid w:val="00FC49FB"/>
    <w:rsid w:val="00FE6678"/>
    <w:rsid w:val="00FF70B5"/>
    <w:rsid w:val="04F1799F"/>
    <w:rsid w:val="10854319"/>
    <w:rsid w:val="11DD67B7"/>
    <w:rsid w:val="19794DA1"/>
    <w:rsid w:val="1B831018"/>
    <w:rsid w:val="22BF5137"/>
    <w:rsid w:val="2A986BE2"/>
    <w:rsid w:val="2B31710A"/>
    <w:rsid w:val="2DE75CCB"/>
    <w:rsid w:val="3601783F"/>
    <w:rsid w:val="37343FAB"/>
    <w:rsid w:val="3956609F"/>
    <w:rsid w:val="4D985ED0"/>
    <w:rsid w:val="4FAE62A2"/>
    <w:rsid w:val="608C0D8A"/>
    <w:rsid w:val="6221026B"/>
    <w:rsid w:val="650E1FBA"/>
    <w:rsid w:val="665C7258"/>
    <w:rsid w:val="6CAA5495"/>
    <w:rsid w:val="6F6776B0"/>
    <w:rsid w:val="715A30DD"/>
    <w:rsid w:val="7881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1106</Words>
  <Characters>6308</Characters>
  <Lines>52</Lines>
  <Paragraphs>14</Paragraphs>
  <TotalTime>0</TotalTime>
  <ScaleCrop>false</ScaleCrop>
  <LinksUpToDate>false</LinksUpToDate>
  <CharactersWithSpaces>7400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2018-02-10T12:07:00Z</dcterms:created>
  <dc:creator>Lenovo</dc:creator>
  <cp:lastModifiedBy>WPS_1507170609</cp:lastModifiedBy>
  <dcterms:modified xsi:type="dcterms:W3CDTF">2020-03-27T14:19:25Z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