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2"/>
          <w:szCs w:val="32"/>
        </w:rPr>
      </w:pPr>
      <w:r>
        <w:rPr>
          <w:rFonts w:hint="eastAsia" w:ascii="仿宋" w:hAnsi="仿宋" w:eastAsia="仿宋"/>
          <w:b/>
          <w:sz w:val="32"/>
          <w:szCs w:val="32"/>
        </w:rPr>
        <w:t>附件5：</w:t>
      </w:r>
    </w:p>
    <w:p>
      <w:pPr>
        <w:jc w:val="center"/>
        <w:rPr>
          <w:rFonts w:ascii="仿宋" w:hAnsi="仿宋" w:eastAsia="仿宋"/>
          <w:b/>
          <w:sz w:val="32"/>
          <w:szCs w:val="32"/>
        </w:rPr>
      </w:pPr>
      <w:r>
        <w:rPr>
          <w:rFonts w:hint="eastAsia" w:ascii="仿宋" w:hAnsi="仿宋" w:eastAsia="仿宋"/>
          <w:b/>
          <w:sz w:val="32"/>
          <w:szCs w:val="32"/>
        </w:rPr>
        <w:t>优秀新闻稿范例</w:t>
      </w:r>
    </w:p>
    <w:p>
      <w:pPr>
        <w:numPr>
          <w:ilvl w:val="0"/>
          <w:numId w:val="1"/>
        </w:numPr>
        <w:rPr>
          <w:rFonts w:ascii="仿宋" w:hAnsi="仿宋" w:eastAsia="仿宋"/>
          <w:b/>
          <w:sz w:val="32"/>
          <w:szCs w:val="32"/>
        </w:rPr>
      </w:pPr>
      <w:r>
        <w:rPr>
          <w:rFonts w:hint="eastAsia" w:ascii="仿宋" w:hAnsi="仿宋" w:eastAsia="仿宋"/>
          <w:b/>
          <w:sz w:val="32"/>
          <w:szCs w:val="32"/>
        </w:rPr>
        <w:t>新闻稿范例：</w:t>
      </w:r>
    </w:p>
    <w:p>
      <w:pPr>
        <w:pStyle w:val="2"/>
        <w:widowControl/>
        <w:shd w:val="clear" w:color="auto" w:fill="FFFFFF"/>
        <w:spacing w:beforeAutospacing="0" w:afterAutospacing="0"/>
        <w:jc w:val="center"/>
        <w:rPr>
          <w:rFonts w:ascii="仿宋" w:hAnsi="仿宋" w:eastAsia="仿宋" w:cstheme="minorBidi"/>
          <w:b/>
          <w:kern w:val="2"/>
          <w:sz w:val="32"/>
          <w:szCs w:val="32"/>
        </w:rPr>
      </w:pPr>
      <w:r>
        <w:rPr>
          <w:rFonts w:hint="eastAsia" w:ascii="仿宋" w:hAnsi="仿宋" w:eastAsia="仿宋" w:cstheme="minorBidi"/>
          <w:b/>
          <w:kern w:val="2"/>
          <w:sz w:val="32"/>
          <w:szCs w:val="32"/>
        </w:rPr>
        <w:t>电子信息与电气工程学院</w:t>
      </w:r>
    </w:p>
    <w:p>
      <w:pPr>
        <w:pStyle w:val="2"/>
        <w:widowControl/>
        <w:shd w:val="clear" w:color="auto" w:fill="FFFFFF"/>
        <w:spacing w:beforeAutospacing="0" w:afterAutospacing="0"/>
        <w:jc w:val="center"/>
        <w:rPr>
          <w:rFonts w:ascii="Microsoft YaHei UI" w:hAnsi="Microsoft YaHei UI" w:eastAsia="Microsoft YaHei UI" w:cs="Microsoft YaHei UI"/>
          <w:color w:val="333333"/>
          <w:spacing w:val="5"/>
          <w:sz w:val="16"/>
          <w:szCs w:val="16"/>
        </w:rPr>
      </w:pPr>
      <w:r>
        <w:rPr>
          <w:rFonts w:hint="eastAsia" w:ascii="仿宋" w:hAnsi="仿宋" w:eastAsia="仿宋" w:cstheme="minorBidi"/>
          <w:b/>
          <w:kern w:val="2"/>
          <w:sz w:val="32"/>
          <w:szCs w:val="32"/>
        </w:rPr>
        <w:t>2017级电气工程及其自动化4班团支部</w:t>
      </w:r>
    </w:p>
    <w:p>
      <w:pPr>
        <w:pStyle w:val="2"/>
        <w:widowControl/>
        <w:shd w:val="clear" w:color="auto" w:fill="FFFFFF"/>
        <w:spacing w:beforeAutospacing="0" w:afterAutospacing="0"/>
        <w:ind w:firstLine="640" w:firstLineChars="200"/>
        <w:jc w:val="both"/>
      </w:pPr>
      <w:r>
        <w:rPr>
          <w:rFonts w:hint="eastAsia" w:ascii="仿宋" w:hAnsi="仿宋" w:eastAsia="仿宋" w:cstheme="minorBidi"/>
          <w:kern w:val="2"/>
          <w:sz w:val="32"/>
          <w:szCs w:val="32"/>
        </w:rPr>
        <w:t>17电气工程4班团支部开展本次团日活动的主题为“青春心向党，建功新时代”，口号为“朝华之梦注青春之血，向党之心建时代之心” 。以班级团课及外出宣传学习两种形式进行活动。团课上学习团章与十九大报告，宣传学习上团支部经过认真明确的商议决定以创新创业的校外课程——参观学习东江科技园为契机，作为团日活动的一个部分与创新创业领域相结合，一举两得。内外结合的方式，一方面各同学能增强自己的政治思想意识和道德素养，另一方面也增强各成员为中国特色社会主义奋斗的决心。</w:t>
      </w:r>
    </w:p>
    <w:p>
      <w:pPr>
        <w:rPr>
          <w:rFonts w:ascii="仿宋" w:hAnsi="仿宋" w:eastAsia="仿宋"/>
          <w:b/>
          <w:sz w:val="32"/>
          <w:szCs w:val="32"/>
        </w:rPr>
      </w:pPr>
      <w:r>
        <w:rPr>
          <w:rFonts w:hint="eastAsia" w:ascii="仿宋" w:hAnsi="仿宋" w:eastAsia="仿宋"/>
          <w:b/>
          <w:sz w:val="32"/>
          <w:szCs w:val="32"/>
        </w:rPr>
        <w:t xml:space="preserve">   </w:t>
      </w:r>
      <w:r>
        <w:rPr>
          <w:rFonts w:hint="eastAsia" w:ascii="仿宋" w:hAnsi="仿宋" w:eastAsia="仿宋"/>
          <w:b/>
          <w:sz w:val="32"/>
          <w:szCs w:val="32"/>
        </w:rPr>
        <w:drawing>
          <wp:inline distT="0" distB="0" distL="114300" distR="114300">
            <wp:extent cx="4611370" cy="3164205"/>
            <wp:effectExtent l="0" t="0" r="11430" b="10795"/>
            <wp:docPr id="1" name="图片 1" descr="电子信息与电气工程学院2017电气工程及其自动化4班团支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信息与电气工程学院2017电气工程及其自动化4班团支部"/>
                    <pic:cNvPicPr>
                      <a:picLocks noChangeAspect="1"/>
                    </pic:cNvPicPr>
                  </pic:nvPicPr>
                  <pic:blipFill>
                    <a:blip r:embed="rId4"/>
                    <a:stretch>
                      <a:fillRect/>
                    </a:stretch>
                  </pic:blipFill>
                  <pic:spPr>
                    <a:xfrm>
                      <a:off x="0" y="0"/>
                      <a:ext cx="4611370" cy="3164205"/>
                    </a:xfrm>
                    <a:prstGeom prst="rect">
                      <a:avLst/>
                    </a:prstGeom>
                  </pic:spPr>
                </pic:pic>
              </a:graphicData>
            </a:graphic>
          </wp:inline>
        </w:drawing>
      </w:r>
    </w:p>
    <w:p>
      <w:pPr>
        <w:jc w:val="center"/>
        <w:rPr>
          <w:rFonts w:ascii="仿宋" w:hAnsi="仿宋" w:eastAsia="仿宋"/>
          <w:b/>
          <w:sz w:val="32"/>
          <w:szCs w:val="32"/>
        </w:rPr>
      </w:pPr>
      <w:r>
        <w:rPr>
          <w:rFonts w:hint="eastAsia" w:ascii="仿宋" w:hAnsi="仿宋" w:eastAsia="仿宋"/>
          <w:b/>
          <w:sz w:val="32"/>
          <w:szCs w:val="32"/>
        </w:rPr>
        <w:t>教育科学学院</w:t>
      </w:r>
    </w:p>
    <w:p>
      <w:pPr>
        <w:jc w:val="center"/>
        <w:rPr>
          <w:sz w:val="44"/>
          <w:szCs w:val="44"/>
        </w:rPr>
      </w:pPr>
      <w:r>
        <w:rPr>
          <w:rFonts w:hint="eastAsia" w:ascii="仿宋" w:hAnsi="仿宋" w:eastAsia="仿宋"/>
          <w:b/>
          <w:sz w:val="32"/>
          <w:szCs w:val="32"/>
        </w:rPr>
        <w:t>2018级学前教育1班团支部</w:t>
      </w:r>
    </w:p>
    <w:p>
      <w:pPr>
        <w:ind w:firstLine="640" w:firstLineChars="200"/>
        <w:rPr>
          <w:rFonts w:ascii="仿宋" w:hAnsi="仿宋" w:eastAsia="仿宋"/>
          <w:sz w:val="32"/>
          <w:szCs w:val="32"/>
        </w:rPr>
      </w:pPr>
      <w:r>
        <w:rPr>
          <w:rFonts w:hint="eastAsia" w:ascii="仿宋" w:hAnsi="仿宋" w:eastAsia="仿宋"/>
          <w:sz w:val="32"/>
          <w:szCs w:val="32"/>
        </w:rPr>
        <w:t>习总书记强调，青年要坚持理想信念，志存高远，脚踏实地。18级学前教育1班团支部成功开展了以“庆祝建国七十年，青春奋进新时代”为主题的团日活动，分别是以下四个活动：</w:t>
      </w:r>
    </w:p>
    <w:p>
      <w:pPr>
        <w:ind w:firstLine="640" w:firstLineChars="200"/>
        <w:rPr>
          <w:rFonts w:ascii="仿宋" w:hAnsi="仿宋" w:eastAsia="仿宋"/>
          <w:sz w:val="32"/>
          <w:szCs w:val="32"/>
        </w:rPr>
      </w:pPr>
      <w:r>
        <w:rPr>
          <w:rFonts w:hint="eastAsia" w:ascii="仿宋" w:hAnsi="仿宋" w:eastAsia="仿宋"/>
          <w:sz w:val="32"/>
          <w:szCs w:val="32"/>
        </w:rPr>
        <w:t>一是班级茶话会，增强班级凝聚力，鼓励团员们争做时代新青年；</w:t>
      </w:r>
    </w:p>
    <w:p>
      <w:pPr>
        <w:ind w:firstLine="640" w:firstLineChars="200"/>
        <w:rPr>
          <w:rFonts w:ascii="仿宋" w:hAnsi="仿宋" w:eastAsia="仿宋"/>
          <w:sz w:val="32"/>
          <w:szCs w:val="32"/>
        </w:rPr>
      </w:pPr>
      <w:r>
        <w:rPr>
          <w:rFonts w:hint="eastAsia" w:ascii="仿宋" w:hAnsi="仿宋" w:eastAsia="仿宋"/>
          <w:sz w:val="32"/>
          <w:szCs w:val="32"/>
        </w:rPr>
        <w:t>二是集体朗诵，通过晨读朗诵来歌颂祖国，提高普通话专业能力；</w:t>
      </w:r>
    </w:p>
    <w:p>
      <w:pPr>
        <w:ind w:firstLine="640" w:firstLineChars="200"/>
        <w:rPr>
          <w:rFonts w:ascii="仿宋" w:hAnsi="仿宋" w:eastAsia="仿宋"/>
          <w:sz w:val="32"/>
          <w:szCs w:val="32"/>
        </w:rPr>
      </w:pPr>
      <w:r>
        <w:rPr>
          <w:rFonts w:hint="eastAsia" w:ascii="仿宋" w:hAnsi="仿宋" w:eastAsia="仿宋"/>
          <w:sz w:val="32"/>
          <w:szCs w:val="32"/>
        </w:rPr>
        <w:t>三是辩论赛，培养本专业学生的批判逻辑思维，促进其深度学习；</w:t>
      </w:r>
    </w:p>
    <w:p>
      <w:pPr>
        <w:ind w:firstLine="640" w:firstLineChars="200"/>
        <w:rPr>
          <w:rFonts w:ascii="仿宋" w:hAnsi="仿宋" w:eastAsia="仿宋"/>
          <w:sz w:val="32"/>
          <w:szCs w:val="32"/>
        </w:rPr>
      </w:pPr>
      <w:r>
        <w:rPr>
          <w:rFonts w:hint="eastAsia" w:ascii="仿宋" w:hAnsi="仿宋" w:eastAsia="仿宋"/>
          <w:sz w:val="32"/>
          <w:szCs w:val="32"/>
        </w:rPr>
        <w:t>四是参观惠州博物馆，了解惠州历史，增加知识底蕴，增强爱国爱党热情。</w:t>
      </w:r>
    </w:p>
    <w:p>
      <w:pPr>
        <w:ind w:firstLine="640" w:firstLineChars="200"/>
        <w:rPr>
          <w:rFonts w:ascii="仿宋" w:hAnsi="仿宋" w:eastAsia="仿宋"/>
          <w:sz w:val="32"/>
          <w:szCs w:val="32"/>
        </w:rPr>
      </w:pPr>
      <w:r>
        <w:rPr>
          <w:rFonts w:hint="eastAsia" w:ascii="仿宋" w:hAnsi="仿宋" w:eastAsia="仿宋"/>
          <w:sz w:val="32"/>
          <w:szCs w:val="32"/>
        </w:rPr>
        <w:drawing>
          <wp:inline distT="0" distB="0" distL="114300" distR="114300">
            <wp:extent cx="4286885" cy="3119120"/>
            <wp:effectExtent l="0" t="0" r="10795" b="5080"/>
            <wp:docPr id="2" name="图片 2" descr="49996470067444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99964700674441820"/>
                    <pic:cNvPicPr>
                      <a:picLocks noChangeAspect="1"/>
                    </pic:cNvPicPr>
                  </pic:nvPicPr>
                  <pic:blipFill>
                    <a:blip r:embed="rId5"/>
                    <a:stretch>
                      <a:fillRect/>
                    </a:stretch>
                  </pic:blipFill>
                  <pic:spPr>
                    <a:xfrm>
                      <a:off x="0" y="0"/>
                      <a:ext cx="4286885" cy="3119120"/>
                    </a:xfrm>
                    <a:prstGeom prst="rect">
                      <a:avLst/>
                    </a:prstGeom>
                  </pic:spPr>
                </pic:pic>
              </a:graphicData>
            </a:graphic>
          </wp:inline>
        </w:drawing>
      </w:r>
    </w:p>
    <w:p>
      <w:pPr>
        <w:rPr>
          <w:rFonts w:ascii="仿宋" w:hAnsi="仿宋" w:eastAsia="仿宋"/>
          <w:b/>
          <w:sz w:val="32"/>
          <w:szCs w:val="32"/>
        </w:rPr>
      </w:pPr>
    </w:p>
    <w:p>
      <w:pPr>
        <w:spacing w:line="360" w:lineRule="auto"/>
        <w:jc w:val="center"/>
        <w:rPr>
          <w:rFonts w:ascii="仿宋" w:hAnsi="仿宋" w:eastAsia="仿宋"/>
          <w:b/>
          <w:sz w:val="32"/>
          <w:szCs w:val="32"/>
        </w:rPr>
      </w:pPr>
      <w:r>
        <w:rPr>
          <w:rFonts w:hint="eastAsia" w:ascii="仿宋" w:hAnsi="仿宋" w:eastAsia="仿宋"/>
          <w:b/>
          <w:sz w:val="32"/>
          <w:szCs w:val="32"/>
        </w:rPr>
        <w:t>**级</w:t>
      </w:r>
      <w:r>
        <w:rPr>
          <w:rFonts w:ascii="仿宋" w:hAnsi="仿宋" w:eastAsia="仿宋"/>
          <w:b/>
          <w:sz w:val="32"/>
          <w:szCs w:val="32"/>
        </w:rPr>
        <w:t>***</w:t>
      </w:r>
      <w:r>
        <w:rPr>
          <w:rFonts w:hint="eastAsia" w:ascii="仿宋" w:hAnsi="仿宋" w:eastAsia="仿宋"/>
          <w:b/>
          <w:sz w:val="32"/>
          <w:szCs w:val="32"/>
        </w:rPr>
        <w:t>团支部</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拥抱青春新时代，争当时代弄潮儿”，这是新时代对当今青年的号召。**学院**级***团支部以此为主题开展本次团日活动，旨在激发支部成员为未来拼搏的斗志、提升对党团的归属感和认同感，下设书信活动、致敬英雄活动、小型志愿活动和创业模拟实训等</w:t>
      </w:r>
      <w:r>
        <w:rPr>
          <w:rFonts w:hint="eastAsia" w:ascii="仿宋" w:hAnsi="仿宋" w:eastAsia="仿宋"/>
          <w:b/>
          <w:bCs/>
          <w:sz w:val="32"/>
          <w:szCs w:val="32"/>
        </w:rPr>
        <w:t>六个子项目</w:t>
      </w:r>
      <w:r>
        <w:rPr>
          <w:rFonts w:hint="eastAsia" w:ascii="仿宋" w:hAnsi="仿宋" w:eastAsia="仿宋"/>
          <w:sz w:val="32"/>
          <w:szCs w:val="32"/>
        </w:rPr>
        <w:t>。作为肩负新时代使命的青年学生，本支部成员深刻意识到明确努力目标、提升自我综合能力和思想政治素质的重要性，更立志向优秀看齐，与优秀同行。未来挑战重重，但本支部必以更昂扬的姿态继续前进。</w:t>
      </w: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r>
        <w:rPr>
          <w:rFonts w:hint="eastAsia" w:ascii="仿宋" w:hAnsi="仿宋" w:eastAsia="仿宋"/>
          <w:b/>
          <w:sz w:val="32"/>
          <w:szCs w:val="32"/>
        </w:rPr>
        <w:t>**级</w:t>
      </w:r>
      <w:r>
        <w:rPr>
          <w:rFonts w:ascii="仿宋" w:hAnsi="仿宋" w:eastAsia="仿宋"/>
          <w:b/>
          <w:sz w:val="32"/>
          <w:szCs w:val="32"/>
        </w:rPr>
        <w:t>***</w:t>
      </w:r>
      <w:r>
        <w:rPr>
          <w:rFonts w:hint="eastAsia" w:ascii="仿宋" w:hAnsi="仿宋" w:eastAsia="仿宋"/>
          <w:b/>
          <w:sz w:val="32"/>
          <w:szCs w:val="32"/>
        </w:rPr>
        <w:t>团支部</w:t>
      </w:r>
    </w:p>
    <w:p>
      <w:pPr>
        <w:pStyle w:val="2"/>
        <w:widowControl/>
        <w:spacing w:beforeAutospacing="0" w:afterAutospacing="0"/>
        <w:rPr>
          <w:rFonts w:ascii="仿宋" w:hAnsi="仿宋" w:eastAsia="仿宋" w:cstheme="minorBidi"/>
          <w:kern w:val="2"/>
          <w:sz w:val="32"/>
          <w:szCs w:val="32"/>
        </w:rPr>
      </w:pPr>
      <w:r>
        <w:rPr>
          <w:rFonts w:hint="eastAsia" w:ascii="仿宋" w:hAnsi="仿宋" w:eastAsia="仿宋" w:cstheme="minorBidi"/>
          <w:kern w:val="2"/>
          <w:sz w:val="32"/>
          <w:szCs w:val="32"/>
        </w:rPr>
        <w:t>本支部开展主题为“青春建功新时代，五四精神耀**”的团日活动主要分为四个部分。</w:t>
      </w:r>
    </w:p>
    <w:p>
      <w:pPr>
        <w:pStyle w:val="2"/>
        <w:widowControl/>
        <w:spacing w:beforeAutospacing="0" w:afterAutospacing="0"/>
        <w:rPr>
          <w:rFonts w:ascii="仿宋" w:hAnsi="仿宋" w:eastAsia="仿宋" w:cstheme="minorBidi"/>
          <w:kern w:val="2"/>
          <w:sz w:val="32"/>
          <w:szCs w:val="32"/>
        </w:rPr>
      </w:pPr>
      <w:r>
        <w:rPr>
          <w:rFonts w:hint="eastAsia" w:ascii="仿宋" w:hAnsi="仿宋" w:eastAsia="仿宋" w:cstheme="minorBidi"/>
          <w:b/>
          <w:bCs/>
          <w:kern w:val="2"/>
          <w:sz w:val="32"/>
          <w:szCs w:val="32"/>
        </w:rPr>
        <w:t>第一：</w:t>
      </w:r>
      <w:r>
        <w:rPr>
          <w:rFonts w:hint="eastAsia" w:ascii="仿宋" w:hAnsi="仿宋" w:eastAsia="仿宋" w:cstheme="minorBidi"/>
          <w:kern w:val="2"/>
          <w:sz w:val="32"/>
          <w:szCs w:val="32"/>
        </w:rPr>
        <w:t>薪火相传，生生不息——德育教育，它让心系群众、无私奉献的五四精神真正入脑、入心；</w:t>
      </w:r>
    </w:p>
    <w:p>
      <w:pPr>
        <w:pStyle w:val="2"/>
        <w:widowControl/>
        <w:spacing w:beforeAutospacing="0" w:afterAutospacing="0"/>
        <w:rPr>
          <w:rFonts w:ascii="仿宋" w:hAnsi="仿宋" w:eastAsia="仿宋" w:cstheme="minorBidi"/>
          <w:kern w:val="2"/>
          <w:sz w:val="32"/>
          <w:szCs w:val="32"/>
        </w:rPr>
      </w:pPr>
      <w:r>
        <w:rPr>
          <w:rFonts w:hint="eastAsia" w:ascii="仿宋" w:hAnsi="仿宋" w:eastAsia="仿宋" w:cstheme="minorBidi"/>
          <w:b/>
          <w:bCs/>
          <w:kern w:val="2"/>
          <w:sz w:val="32"/>
          <w:szCs w:val="32"/>
        </w:rPr>
        <w:t>第二：</w:t>
      </w:r>
      <w:r>
        <w:rPr>
          <w:rFonts w:hint="eastAsia" w:ascii="仿宋" w:hAnsi="仿宋" w:eastAsia="仿宋" w:cstheme="minorBidi"/>
          <w:kern w:val="2"/>
          <w:sz w:val="32"/>
          <w:szCs w:val="32"/>
        </w:rPr>
        <w:t>同学少年，风华正茂——素质拓展，它在增强班级凝聚力的同时，也使同学们真正领悟到了五四精神的精髓所在；</w:t>
      </w:r>
    </w:p>
    <w:p>
      <w:pPr>
        <w:pStyle w:val="2"/>
        <w:widowControl/>
        <w:spacing w:beforeAutospacing="0" w:afterAutospacing="0"/>
        <w:rPr>
          <w:rFonts w:ascii="仿宋" w:hAnsi="仿宋" w:eastAsia="仿宋" w:cstheme="minorBidi"/>
          <w:kern w:val="2"/>
          <w:sz w:val="32"/>
          <w:szCs w:val="32"/>
        </w:rPr>
      </w:pPr>
      <w:r>
        <w:rPr>
          <w:rFonts w:hint="eastAsia" w:ascii="仿宋" w:hAnsi="仿宋" w:eastAsia="仿宋" w:cstheme="minorBidi"/>
          <w:b/>
          <w:bCs/>
          <w:kern w:val="2"/>
          <w:sz w:val="32"/>
          <w:szCs w:val="32"/>
        </w:rPr>
        <w:t>第三：</w:t>
      </w:r>
      <w:r>
        <w:rPr>
          <w:rFonts w:hint="eastAsia" w:ascii="仿宋" w:hAnsi="仿宋" w:eastAsia="仿宋" w:cstheme="minorBidi"/>
          <w:kern w:val="2"/>
          <w:sz w:val="32"/>
          <w:szCs w:val="32"/>
        </w:rPr>
        <w:t>点燃“双创”，照耀梦想——创新创业，它积极响应了国家“双创”的号召，展现了积极创新的五四精神，加强了团员们对创新创业的认识；</w:t>
      </w:r>
    </w:p>
    <w:p>
      <w:pPr>
        <w:pStyle w:val="2"/>
        <w:widowControl/>
        <w:spacing w:beforeAutospacing="0" w:afterAutospacing="0"/>
        <w:rPr>
          <w:rFonts w:ascii="仿宋" w:hAnsi="仿宋" w:eastAsia="仿宋" w:cstheme="minorBidi"/>
          <w:kern w:val="2"/>
          <w:sz w:val="32"/>
          <w:szCs w:val="32"/>
        </w:rPr>
      </w:pPr>
      <w:r>
        <w:rPr>
          <w:rFonts w:hint="eastAsia" w:ascii="仿宋" w:hAnsi="仿宋" w:eastAsia="仿宋" w:cstheme="minorBidi"/>
          <w:b/>
          <w:bCs/>
          <w:kern w:val="2"/>
          <w:sz w:val="32"/>
          <w:szCs w:val="32"/>
        </w:rPr>
        <w:t>第四：</w:t>
      </w:r>
      <w:r>
        <w:rPr>
          <w:rFonts w:hint="eastAsia" w:ascii="仿宋" w:hAnsi="仿宋" w:eastAsia="仿宋" w:cstheme="minorBidi"/>
          <w:kern w:val="2"/>
          <w:sz w:val="32"/>
          <w:szCs w:val="32"/>
        </w:rPr>
        <w:t>赠人玫瑰，手留余香——志愿服务，它发扬了无私奉献的五四精神，让乐于助人这颗种子在本支部生根发芽。</w:t>
      </w:r>
    </w:p>
    <w:p>
      <w:pPr>
        <w:spacing w:line="360" w:lineRule="auto"/>
        <w:ind w:firstLine="640" w:firstLineChars="200"/>
        <w:jc w:val="left"/>
        <w:rPr>
          <w:rFonts w:ascii="仿宋" w:hAnsi="仿宋" w:eastAsia="仿宋"/>
          <w:sz w:val="32"/>
          <w:szCs w:val="32"/>
        </w:rPr>
      </w:pPr>
    </w:p>
    <w:p>
      <w:pPr>
        <w:spacing w:line="360" w:lineRule="auto"/>
        <w:ind w:firstLine="640" w:firstLineChars="200"/>
        <w:jc w:val="left"/>
        <w:rPr>
          <w:rFonts w:ascii="仿宋" w:hAnsi="仿宋" w:eastAsia="仿宋"/>
          <w:sz w:val="32"/>
          <w:szCs w:val="32"/>
        </w:rPr>
      </w:pPr>
    </w:p>
    <w:p>
      <w:pPr>
        <w:spacing w:line="360" w:lineRule="auto"/>
        <w:ind w:firstLine="640" w:firstLineChars="200"/>
        <w:jc w:val="left"/>
        <w:rPr>
          <w:rFonts w:ascii="仿宋" w:hAnsi="仿宋" w:eastAsia="仿宋"/>
          <w:sz w:val="32"/>
          <w:szCs w:val="32"/>
        </w:rPr>
      </w:pPr>
    </w:p>
    <w:p>
      <w:pPr>
        <w:spacing w:line="360" w:lineRule="auto"/>
        <w:ind w:firstLine="640" w:firstLineChars="200"/>
        <w:jc w:val="left"/>
        <w:rPr>
          <w:rFonts w:ascii="仿宋" w:hAnsi="仿宋" w:eastAsia="仿宋"/>
          <w:sz w:val="32"/>
          <w:szCs w:val="32"/>
        </w:rPr>
      </w:pPr>
    </w:p>
    <w:p>
      <w:pPr>
        <w:spacing w:line="360" w:lineRule="auto"/>
        <w:ind w:firstLine="643" w:firstLineChars="200"/>
        <w:jc w:val="center"/>
        <w:rPr>
          <w:rFonts w:ascii="仿宋" w:hAnsi="仿宋" w:eastAsia="仿宋"/>
          <w:b/>
          <w:sz w:val="32"/>
          <w:szCs w:val="32"/>
        </w:rPr>
      </w:pPr>
      <w:r>
        <w:rPr>
          <w:rFonts w:hint="eastAsia" w:ascii="仿宋" w:hAnsi="仿宋" w:eastAsia="仿宋"/>
          <w:b/>
          <w:sz w:val="32"/>
          <w:szCs w:val="32"/>
        </w:rPr>
        <w:t>**级</w:t>
      </w:r>
      <w:r>
        <w:rPr>
          <w:rFonts w:ascii="仿宋" w:hAnsi="仿宋" w:eastAsia="仿宋"/>
          <w:b/>
          <w:sz w:val="32"/>
          <w:szCs w:val="32"/>
        </w:rPr>
        <w:t>***</w:t>
      </w:r>
      <w:r>
        <w:rPr>
          <w:rFonts w:hint="eastAsia" w:ascii="仿宋" w:hAnsi="仿宋" w:eastAsia="仿宋"/>
          <w:b/>
          <w:sz w:val="32"/>
          <w:szCs w:val="32"/>
        </w:rPr>
        <w:t>团支部</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**学院**级**团支部开展本次团日活动的主题为“红旅设计，初心不改”，以举办红色导游技能大赛/习语近人采访为主要形式，是为了</w:t>
      </w:r>
      <w:r>
        <w:rPr>
          <w:rFonts w:hint="eastAsia" w:ascii="仿宋" w:hAnsi="仿宋" w:eastAsia="仿宋"/>
          <w:b/>
          <w:bCs/>
          <w:sz w:val="32"/>
          <w:szCs w:val="32"/>
        </w:rPr>
        <w:t>结合本专业的专业知识</w:t>
      </w:r>
      <w:r>
        <w:rPr>
          <w:rFonts w:hint="eastAsia" w:ascii="仿宋" w:hAnsi="仿宋" w:eastAsia="仿宋"/>
          <w:sz w:val="32"/>
          <w:szCs w:val="32"/>
        </w:rPr>
        <w:t>以及红色旅游，对团员进行思想引领。通过此次红色旅游线路设计比赛、红色导游词比赛和采访分享会，同学们磨砺了自身专业能力以及实践能力。在国家需要广大青年同志贡献自己的力量，为实现中华民族伟大复兴，夺取新时代中国特色社会主义伟大胜利，为实现中华</w:t>
      </w:r>
      <w:bookmarkStart w:id="0" w:name="_GoBack"/>
      <w:bookmarkEnd w:id="0"/>
      <w:r>
        <w:rPr>
          <w:rFonts w:hint="eastAsia" w:ascii="仿宋" w:hAnsi="仿宋" w:eastAsia="仿宋"/>
          <w:sz w:val="32"/>
          <w:szCs w:val="32"/>
        </w:rPr>
        <w:t>民族伟大复兴的中国梦不懈奋斗。</w:t>
      </w:r>
    </w:p>
    <w:p>
      <w:pPr>
        <w:spacing w:line="360" w:lineRule="auto"/>
        <w:jc w:val="left"/>
        <w:rPr>
          <w:rFonts w:ascii="仿宋" w:hAnsi="仿宋" w:eastAsia="仿宋"/>
          <w:sz w:val="32"/>
          <w:szCs w:val="32"/>
        </w:rPr>
      </w:pPr>
    </w:p>
    <w:p>
      <w:pPr>
        <w:spacing w:line="360" w:lineRule="auto"/>
        <w:ind w:firstLine="643" w:firstLineChars="200"/>
        <w:jc w:val="center"/>
        <w:rPr>
          <w:rFonts w:ascii="仿宋" w:hAnsi="仿宋" w:eastAsia="仿宋"/>
          <w:b/>
          <w:sz w:val="32"/>
          <w:szCs w:val="32"/>
        </w:rPr>
      </w:pPr>
    </w:p>
    <w:p>
      <w:pPr>
        <w:spacing w:line="360" w:lineRule="auto"/>
        <w:ind w:firstLine="643" w:firstLineChars="200"/>
        <w:jc w:val="center"/>
        <w:rPr>
          <w:rFonts w:ascii="仿宋" w:hAnsi="仿宋" w:eastAsia="仿宋"/>
          <w:b/>
          <w:sz w:val="32"/>
          <w:szCs w:val="32"/>
        </w:rPr>
      </w:pPr>
    </w:p>
    <w:p>
      <w:pPr>
        <w:spacing w:line="360" w:lineRule="auto"/>
        <w:ind w:firstLine="643" w:firstLineChars="200"/>
        <w:jc w:val="center"/>
        <w:rPr>
          <w:rFonts w:ascii="仿宋" w:hAnsi="仿宋" w:eastAsia="仿宋"/>
          <w:b/>
          <w:sz w:val="32"/>
          <w:szCs w:val="32"/>
        </w:rPr>
      </w:pPr>
    </w:p>
    <w:p>
      <w:pPr>
        <w:spacing w:line="360" w:lineRule="auto"/>
        <w:ind w:firstLine="643" w:firstLineChars="200"/>
        <w:jc w:val="center"/>
        <w:rPr>
          <w:rFonts w:ascii="仿宋" w:hAnsi="仿宋" w:eastAsia="仿宋"/>
          <w:b/>
          <w:sz w:val="32"/>
          <w:szCs w:val="32"/>
        </w:rPr>
      </w:pPr>
      <w:r>
        <w:rPr>
          <w:rFonts w:hint="eastAsia" w:ascii="仿宋" w:hAnsi="仿宋" w:eastAsia="仿宋"/>
          <w:b/>
          <w:sz w:val="32"/>
          <w:szCs w:val="32"/>
        </w:rPr>
        <w:t>**级</w:t>
      </w:r>
      <w:r>
        <w:rPr>
          <w:rFonts w:ascii="仿宋" w:hAnsi="仿宋" w:eastAsia="仿宋"/>
          <w:b/>
          <w:sz w:val="32"/>
          <w:szCs w:val="32"/>
        </w:rPr>
        <w:t>***</w:t>
      </w:r>
      <w:r>
        <w:rPr>
          <w:rFonts w:hint="eastAsia" w:ascii="仿宋" w:hAnsi="仿宋" w:eastAsia="仿宋"/>
          <w:b/>
          <w:sz w:val="32"/>
          <w:szCs w:val="32"/>
        </w:rPr>
        <w:t>团支部</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团支部开展本次团日活动的主题为“青春物语——回望革命历史，争做时代先锋”，以参观惠州中山纪念堂，用**民乐演奏曲子以及开展内部感想分享大会为主要形式，是为了利用中山纪念堂独特的革命历史资源和革命乐曲的情感传达力量，进行革命实践教育。通过中山纪念堂的参观学习，团员感悟中山先生及革命先烈的伟大精神，理解其内涵及现实意义，坚定理想信念。在当今社会，用五四和建国的精神来武装自己，为实现中华民族伟大复兴的中国梦不懈奋斗。</w:t>
      </w:r>
    </w:p>
    <w:p>
      <w:pPr>
        <w:spacing w:line="360" w:lineRule="auto"/>
        <w:jc w:val="left"/>
        <w:rPr>
          <w:rFonts w:ascii="仿宋" w:hAnsi="仿宋" w:eastAsia="仿宋"/>
          <w:sz w:val="32"/>
          <w:szCs w:val="32"/>
        </w:rPr>
      </w:pPr>
    </w:p>
    <w:p>
      <w:pPr>
        <w:spacing w:line="360" w:lineRule="auto"/>
        <w:rPr>
          <w:rFonts w:ascii="仿宋" w:hAnsi="仿宋" w:eastAsia="仿宋"/>
          <w:b/>
          <w:sz w:val="32"/>
          <w:szCs w:val="32"/>
        </w:rPr>
      </w:pPr>
      <w:r>
        <w:rPr>
          <w:rFonts w:hint="eastAsia" w:ascii="仿宋" w:hAnsi="仿宋" w:eastAsia="仿宋"/>
          <w:b/>
          <w:sz w:val="32"/>
          <w:szCs w:val="32"/>
        </w:rPr>
        <w:t>二、优秀照片建议：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新闻照片是记录实践历程的重要方式之一， 一张好的新闻照片能够很好地表达出“谁在什么地方做什么”，主题鲜明，构图合理，生动地展现出实践活动的特色。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1.照片清晰，构图完整，反映了社会实践的基本信息；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2.照片的现场感强，统一的队服也成为了实践队的标志；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3.社会实践照片的要求清晰度高，图像质量尽量大于1</w:t>
      </w:r>
      <w:r>
        <w:rPr>
          <w:rFonts w:ascii="仿宋" w:hAnsi="仿宋" w:eastAsia="仿宋"/>
          <w:sz w:val="32"/>
          <w:szCs w:val="32"/>
        </w:rPr>
        <w:t>MB</w:t>
      </w:r>
      <w:r>
        <w:rPr>
          <w:rFonts w:hint="eastAsia" w:ascii="仿宋" w:hAnsi="仿宋" w:eastAsia="仿宋"/>
          <w:sz w:val="32"/>
          <w:szCs w:val="32"/>
        </w:rPr>
        <w:t>；</w:t>
      </w:r>
    </w:p>
    <w:p>
      <w:pPr>
        <w:spacing w:line="360" w:lineRule="auto"/>
        <w:ind w:firstLine="640" w:firstLineChars="200"/>
      </w:pPr>
      <w:r>
        <w:rPr>
          <w:rFonts w:hint="eastAsia" w:ascii="仿宋" w:hAnsi="仿宋" w:eastAsia="仿宋"/>
          <w:sz w:val="32"/>
          <w:szCs w:val="32"/>
        </w:rPr>
        <w:t>4.照片构图要合理，实践队员主体部分应置于照片中央，照片的背景选择。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CC8BA"/>
    <w:multiLevelType w:val="singleLevel"/>
    <w:tmpl w:val="2BECC8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zNDUwN2I3MjhlNzQ5YTM4NjMxMzkwMmQ1NTZkNWMifQ=="/>
  </w:docVars>
  <w:rsids>
    <w:rsidRoot w:val="4E5E3F1A"/>
    <w:rsid w:val="00621D1F"/>
    <w:rsid w:val="00B96B05"/>
    <w:rsid w:val="00D83D95"/>
    <w:rsid w:val="04E47B09"/>
    <w:rsid w:val="04F54BCD"/>
    <w:rsid w:val="0A9F381D"/>
    <w:rsid w:val="0C153BCE"/>
    <w:rsid w:val="167853DA"/>
    <w:rsid w:val="1FB80792"/>
    <w:rsid w:val="332C6768"/>
    <w:rsid w:val="408B40AD"/>
    <w:rsid w:val="4823396B"/>
    <w:rsid w:val="48EB515E"/>
    <w:rsid w:val="492C413F"/>
    <w:rsid w:val="4DA15077"/>
    <w:rsid w:val="4E5E3F1A"/>
    <w:rsid w:val="4EFF5CB7"/>
    <w:rsid w:val="63CC7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1569</Words>
  <Characters>1605</Characters>
  <Lines>11</Lines>
  <Paragraphs>3</Paragraphs>
  <TotalTime>0</TotalTime>
  <ScaleCrop>false</ScaleCrop>
  <LinksUpToDate>false</LinksUpToDate>
  <CharactersWithSpaces>1611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2023-06-07T08:09:00Z</dcterms:created>
  <dc:creator>樱花雨</dc:creator>
  <cp:lastModifiedBy>DAEGU</cp:lastModifiedBy>
  <dcterms:modified xsi:type="dcterms:W3CDTF">2023-06-08T09:22:35Z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5E58E77219754FA88AE3D73BD1D78B8C_13</vt:lpwstr>
  </property>
</Properties>
</file>